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9639"/>
      </w:tblGrid>
      <w:tr w:rsidR="002473E1" w:rsidRPr="00D17B60">
        <w:tc>
          <w:tcPr>
            <w:tcW w:w="498" w:type="dxa"/>
          </w:tcPr>
          <w:p w:rsidR="002473E1" w:rsidRPr="00D17B60" w:rsidRDefault="002473E1" w:rsidP="00E229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2473E1" w:rsidRPr="00D17B60" w:rsidRDefault="002473E1" w:rsidP="00E22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7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  <w:p w:rsidR="002473E1" w:rsidRPr="00D17B60" w:rsidRDefault="002473E1" w:rsidP="00E22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7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работе управления социальной защиты населения</w:t>
            </w:r>
          </w:p>
          <w:p w:rsidR="002473E1" w:rsidRPr="00D17B60" w:rsidRDefault="002473E1" w:rsidP="00E22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B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Кемеровского муниципального района</w:t>
            </w:r>
          </w:p>
          <w:p w:rsidR="002473E1" w:rsidRPr="001B2A65" w:rsidRDefault="002473E1" w:rsidP="00E22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A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2015 год</w:t>
            </w:r>
          </w:p>
        </w:tc>
      </w:tr>
      <w:tr w:rsidR="002473E1" w:rsidRPr="007A723D">
        <w:tc>
          <w:tcPr>
            <w:tcW w:w="498" w:type="dxa"/>
          </w:tcPr>
          <w:p w:rsidR="002473E1" w:rsidRPr="007A723D" w:rsidRDefault="002473E1" w:rsidP="00E229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</w:tcPr>
          <w:p w:rsidR="002473E1" w:rsidRPr="000D5DCE" w:rsidRDefault="002473E1" w:rsidP="00E2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746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46E7" w:rsidRPr="000D5D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состоянию на 01.01.2016 года </w:t>
            </w:r>
            <w:r w:rsidR="00374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0D5D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олучателями мер социальной поддержки являются  9 164  человека – каждый пятый житель района.</w:t>
            </w:r>
          </w:p>
          <w:p w:rsidR="002473E1" w:rsidRPr="000D5DCE" w:rsidRDefault="002473E1" w:rsidP="00E2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– региональные льготники – 3 351  человек,  </w:t>
            </w:r>
          </w:p>
          <w:p w:rsidR="002473E1" w:rsidRPr="000D5DCE" w:rsidRDefault="002473E1" w:rsidP="00E2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– федеральные льготники – 3</w:t>
            </w:r>
            <w:r w:rsidRPr="000D5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066 человек,  </w:t>
            </w:r>
          </w:p>
          <w:p w:rsidR="002473E1" w:rsidRPr="000D5DCE" w:rsidRDefault="002473E1" w:rsidP="00E2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– граждане других категорий – 2747 человек,</w:t>
            </w:r>
          </w:p>
          <w:p w:rsidR="002473E1" w:rsidRPr="007A723D" w:rsidRDefault="002473E1" w:rsidP="00E2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работе Управления приоритетными </w:t>
            </w:r>
            <w:r w:rsidR="003746E7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3746E7" w:rsidRPr="007A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>два основных направления:</w:t>
            </w:r>
          </w:p>
          <w:p w:rsidR="002473E1" w:rsidRPr="007A723D" w:rsidRDefault="002473E1" w:rsidP="00E2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- о</w:t>
            </w:r>
            <w:r w:rsidRPr="007A7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существление отдельных государственных полномочий в сфере социальной поддержки и социального обслуживания населения</w:t>
            </w:r>
          </w:p>
          <w:p w:rsidR="002473E1" w:rsidRDefault="002473E1" w:rsidP="00E2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A72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выполнение </w:t>
            </w:r>
            <w:r w:rsidRPr="007A72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исполнительных, распорядительных и контрольных функций в сфере социальной защиты.</w:t>
            </w:r>
          </w:p>
          <w:p w:rsidR="003746E7" w:rsidRDefault="003746E7" w:rsidP="00E2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746E7" w:rsidRPr="007E4E31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За год государственными социальными гарантиями обеспечено 3611 </w:t>
            </w:r>
            <w:r w:rsidRPr="00874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чел.,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сумму 24</w:t>
            </w:r>
            <w:r w:rsidRPr="00874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млн.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013</w:t>
            </w:r>
            <w:r w:rsidRPr="00874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тыс.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поддержка граждан, в соответствии с действующим законодательством,  осуществляется в натуральной и денежной форме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истекший год: 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Ежемесячную денежную выплату  (ЕДВ) взамен натуральных льгот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 1 534 региональных льготника на сумму 8 млн. 164  тыс</w:t>
            </w:r>
            <w:proofErr w:type="gramStart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Ежемесячную денежную выплату по абонентской оплате за телефон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639 чел. на сумму   907 тыс</w:t>
            </w:r>
            <w:proofErr w:type="gramStart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Пенсию  Кемеровской области 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получили 1282 человек на сумму  14  млн. 456 тыс</w:t>
            </w:r>
            <w:proofErr w:type="gramStart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меры социальной поддержки Ветеранам ВОВ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за счет средств областного бюджета: 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- частичная оплата ЖКУ 40 человекам на сумму 227,7 тыс</w:t>
            </w:r>
            <w:proofErr w:type="gramStart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- денежная компенсация взамен продуктовых наборов 106 человекам на сумму 142,6  тыс</w:t>
            </w:r>
            <w:proofErr w:type="gramStart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46E7">
              <w:rPr>
                <w:rFonts w:ascii="Times New Roman" w:hAnsi="Times New Roman" w:cs="Times New Roman"/>
                <w:bCs/>
                <w:sz w:val="24"/>
                <w:szCs w:val="24"/>
              </w:rPr>
              <w:t>- проезд в пределах России реабилитированным лицам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3746E7">
              <w:rPr>
                <w:rFonts w:ascii="Times New Roman" w:hAnsi="Times New Roman" w:cs="Times New Roman"/>
                <w:sz w:val="24"/>
                <w:szCs w:val="24"/>
              </w:rPr>
              <w:t>произведена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компенсация в размере 100% стоимости один раз в год железнодорожным транспортом туда и обратно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на общую сумму 116,5 тыс</w:t>
            </w:r>
            <w:proofErr w:type="gramStart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EC3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Дополнительные меры социальной поддержки </w:t>
            </w:r>
            <w:proofErr w:type="gramStart"/>
            <w:r w:rsidRPr="00EC3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ьям, имеющим детей предоставлены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4579 чел. </w:t>
            </w:r>
            <w:r w:rsidRPr="00EC3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общую сумму: 92 млн. 118 тыс. руб.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0D5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Ежемесячных пособий  на ребенка</w:t>
            </w:r>
            <w:r w:rsidRPr="000D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выплачено на сумму 20 млн.767 тыс</w:t>
            </w:r>
            <w:proofErr w:type="gramStart"/>
            <w:r w:rsidRPr="000D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D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ублей.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Ежемесячных пособий  по уходу за ребенком до 1,5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лет  на сумму 29 млн. 216 тыс. рублей.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Единовременное пособие при рождении ребенка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назначено неработающим, а также обучающимся матерям на дневной форме обучения,  на сумму   3 млн. 467 тыс</w:t>
            </w:r>
            <w:proofErr w:type="gramStart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         324 семьям, в которых родился третий или последующий ребенок назначена ежемесячная денежная выплата в размере 7797 руб. За год произведена выплата на сумму 26 млн.175 тыс. рублей. 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         17 </w:t>
            </w:r>
            <w:r w:rsidRPr="000D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женам военнослужащих, проходящих военную службу по призыву, 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выплачено единовременное и ежемесячное пособие на сумму 1 млн. 344 тыс. рублей.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ab/>
              <w:t>681 многодетной семье предоставлены дополнительные меры социальной поддержки (</w:t>
            </w:r>
            <w:r w:rsidRPr="000D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ежемесячная денежная выплата в размере 1000 рублей)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7 млн. 387 тыс</w:t>
            </w:r>
            <w:proofErr w:type="gramStart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ублей, квартальная денежная выплата предоставлена 220 многодетным семьям на сумму 432 тыс. 057 рублей.</w:t>
            </w:r>
          </w:p>
          <w:p w:rsid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материнский капитал</w:t>
            </w:r>
            <w:r w:rsidRPr="000D5DCE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 27 семьям района на сумму 3 млн. 330 тыс</w:t>
            </w:r>
            <w:proofErr w:type="gramStart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5DCE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746E7" w:rsidRPr="00C0617A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C06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2016-2017 гг. выдано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3564 </w:t>
            </w:r>
            <w:r w:rsidRPr="00C06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единых социальных проездных билетов: 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DCE">
              <w:rPr>
                <w:rFonts w:ascii="Times New Roman" w:hAnsi="Times New Roman" w:cs="Times New Roman"/>
              </w:rPr>
              <w:t xml:space="preserve">- региональным льготникам для бесплатного проезда по городу, пригороду и межгороду в пределах Кемеровской области – 1547 штук, </w:t>
            </w:r>
          </w:p>
          <w:p w:rsidR="003746E7" w:rsidRPr="000D5DCE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5DCE">
              <w:rPr>
                <w:rFonts w:ascii="Times New Roman" w:hAnsi="Times New Roman" w:cs="Times New Roman"/>
              </w:rPr>
              <w:t xml:space="preserve">- федеральным льготникам для бесплатного проезда по городу и пригороду –      2017 штук. </w:t>
            </w:r>
          </w:p>
          <w:p w:rsid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0D5D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 граждан льготных категорий оздоровлены в санатории «</w:t>
            </w:r>
            <w:proofErr w:type="spellStart"/>
            <w:r w:rsidRPr="000D5D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Борисовский</w:t>
            </w:r>
            <w:proofErr w:type="spellEnd"/>
            <w:r w:rsidRPr="000D5D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3746E7" w:rsidRDefault="003746E7" w:rsidP="00E2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746E7">
              <w:rPr>
                <w:rFonts w:ascii="Times New Roman" w:hAnsi="Times New Roman" w:cs="Times New Roman"/>
                <w:b/>
                <w:sz w:val="28"/>
                <w:szCs w:val="28"/>
              </w:rPr>
              <w:t>44 юбилярам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F20">
              <w:rPr>
                <w:rFonts w:ascii="Times New Roman" w:hAnsi="Times New Roman" w:cs="Times New Roman"/>
                <w:sz w:val="28"/>
                <w:szCs w:val="28"/>
              </w:rPr>
              <w:t>вручены персональные поздравления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F20">
              <w:rPr>
                <w:rFonts w:ascii="Times New Roman" w:hAnsi="Times New Roman" w:cs="Times New Roman"/>
                <w:sz w:val="28"/>
                <w:szCs w:val="28"/>
              </w:rPr>
              <w:t>Президента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706F20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денежным перечислением</w:t>
            </w:r>
            <w:r w:rsidRPr="00706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общую сумму</w:t>
            </w:r>
            <w:r w:rsidRPr="00706F20">
              <w:rPr>
                <w:rFonts w:ascii="Times New Roman" w:hAnsi="Times New Roman" w:cs="Times New Roman"/>
                <w:sz w:val="28"/>
                <w:szCs w:val="28"/>
              </w:rPr>
              <w:t xml:space="preserve"> 275 тыс</w:t>
            </w:r>
            <w:proofErr w:type="gramStart"/>
            <w:r w:rsidRPr="00706F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6F20">
              <w:rPr>
                <w:rFonts w:ascii="Times New Roman" w:hAnsi="Times New Roman" w:cs="Times New Roman"/>
                <w:sz w:val="28"/>
                <w:szCs w:val="28"/>
              </w:rPr>
              <w:t>ублей. Кроме того, по распоряжению главы Кемеровского муниципального района каждому юбиляру вручалось по 5 тыс</w:t>
            </w:r>
            <w:proofErr w:type="gramStart"/>
            <w:r w:rsidRPr="00706F2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06F20">
              <w:rPr>
                <w:rFonts w:ascii="Times New Roman" w:hAnsi="Times New Roman" w:cs="Times New Roman"/>
                <w:sz w:val="28"/>
                <w:szCs w:val="28"/>
              </w:rPr>
              <w:t>ублей из средств местного бюджета, общая сумма составила 220 тыс.рублей</w:t>
            </w:r>
          </w:p>
          <w:p w:rsidR="003746E7" w:rsidRPr="00D3681D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2015 году за социальной помощью обратилось 473 человека, сумма выплат составила – 1 млн.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631</w:t>
            </w:r>
            <w:r w:rsidRPr="00D3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тыс. руб.</w:t>
            </w:r>
          </w:p>
          <w:p w:rsidR="003746E7" w:rsidRPr="00D3681D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0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</w:t>
            </w:r>
            <w:r w:rsidRPr="00D3681D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назначена 23 малоимущим семьям на сумму 40,8 тыс</w:t>
            </w:r>
            <w:proofErr w:type="gramStart"/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3746E7" w:rsidRPr="00D3681D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D">
              <w:rPr>
                <w:rFonts w:ascii="Times New Roman" w:hAnsi="Times New Roman" w:cs="Times New Roman"/>
                <w:sz w:val="24"/>
                <w:szCs w:val="24"/>
              </w:rPr>
              <w:tab/>
              <w:t>Адресная материальная помощь оказана 330 гражданам, находящимся в трудной жизненной ситуации на сумму 598,4 тыс. рублей.</w:t>
            </w:r>
          </w:p>
          <w:p w:rsid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81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55E0">
              <w:rPr>
                <w:rFonts w:ascii="Times New Roman" w:hAnsi="Times New Roman" w:cs="Times New Roman"/>
                <w:bCs/>
                <w:sz w:val="24"/>
                <w:szCs w:val="24"/>
              </w:rPr>
              <w:t>оциальное пособие на погребение</w:t>
            </w:r>
            <w:r w:rsidRPr="00D3681D">
              <w:rPr>
                <w:rFonts w:ascii="Times New Roman" w:hAnsi="Times New Roman" w:cs="Times New Roman"/>
                <w:sz w:val="24"/>
                <w:szCs w:val="24"/>
              </w:rPr>
              <w:t xml:space="preserve"> выплачено 120 гражданам. Сумма выплат составила 819,3 тыс. рублей.</w:t>
            </w:r>
          </w:p>
          <w:p w:rsid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</w:t>
            </w:r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осударственной социальной помощи на основании социального контракта 4 человека. на общую сумму 170  тыс</w:t>
            </w:r>
            <w:proofErr w:type="gramStart"/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3746E7" w:rsidRP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D3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67 донорам </w:t>
            </w:r>
            <w:r w:rsidRPr="003746E7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предоставлена выплата  на сумму 829 тыс. рублей из средств федерального бюджета.</w:t>
            </w:r>
          </w:p>
          <w:p w:rsidR="003746E7" w:rsidRP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29 гражданам, подвергшим</w:t>
            </w:r>
            <w:r w:rsidRPr="00D3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ся радиационному воздействию </w:t>
            </w:r>
            <w:r w:rsidRPr="003746E7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предоставлена выплата на сумму 1 млн. 158 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746E7" w:rsidRPr="00D3681D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- в возмещение вреда 4 человекам на сумму 951, 45 тыс</w:t>
            </w:r>
            <w:proofErr w:type="gramStart"/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681D">
              <w:rPr>
                <w:rFonts w:ascii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3746E7" w:rsidRPr="00D3681D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- на оздоровление 22 человекам на сумму 20,00 тыс</w:t>
            </w:r>
            <w:proofErr w:type="gramStart"/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681D">
              <w:rPr>
                <w:rFonts w:ascii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- на питание 24 человекам на сумму 186,98 тыс</w:t>
            </w:r>
            <w:proofErr w:type="gramStart"/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681D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3746E7" w:rsidRP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D3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Мерами социальной поддержки по оплате жилья и коммунальных услуг </w:t>
            </w:r>
            <w:r w:rsidRPr="003746E7">
              <w:rPr>
                <w:rFonts w:ascii="Times New Roman" w:hAnsi="Times New Roman" w:cs="Times New Roman"/>
                <w:bCs/>
                <w:sz w:val="28"/>
                <w:szCs w:val="28"/>
              </w:rPr>
              <w:t>в районе в настоящее время пользуются 9588 человек, - каждый пятый житель района.</w:t>
            </w:r>
          </w:p>
          <w:p w:rsidR="003746E7" w:rsidRP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3746E7">
              <w:rPr>
                <w:rFonts w:ascii="Times New Roman" w:hAnsi="Times New Roman" w:cs="Times New Roman"/>
                <w:bCs/>
                <w:sz w:val="28"/>
                <w:szCs w:val="28"/>
              </w:rPr>
              <w:t>Всего за  2015 год общий объем расходов по выплате компенсации составил 63 млн. 095 тыс. руб.:</w:t>
            </w:r>
          </w:p>
          <w:p w:rsidR="003746E7" w:rsidRP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E7">
              <w:rPr>
                <w:rFonts w:ascii="Times New Roman" w:hAnsi="Times New Roman" w:cs="Times New Roman"/>
                <w:sz w:val="24"/>
                <w:szCs w:val="24"/>
              </w:rPr>
              <w:t>– из средств федерального бюджета – 14 млн. 884 тыс</w:t>
            </w:r>
            <w:proofErr w:type="gramStart"/>
            <w:r w:rsidRPr="003746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6E7">
              <w:rPr>
                <w:rFonts w:ascii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3746E7" w:rsidRP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6E7">
              <w:rPr>
                <w:rFonts w:ascii="Times New Roman" w:hAnsi="Times New Roman" w:cs="Times New Roman"/>
                <w:sz w:val="24"/>
                <w:szCs w:val="24"/>
              </w:rPr>
              <w:t>– из средств областного бюджета  – 48 млн. 211 тыс</w:t>
            </w:r>
            <w:proofErr w:type="gramStart"/>
            <w:r w:rsidRPr="003746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6E7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3746E7" w:rsidRPr="003746E7" w:rsidRDefault="003746E7" w:rsidP="0037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D36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Предоставлены жилищные субсидии </w:t>
            </w:r>
            <w:r w:rsidRPr="003746E7">
              <w:rPr>
                <w:rFonts w:ascii="Times New Roman" w:hAnsi="Times New Roman" w:cs="Times New Roman"/>
                <w:bCs/>
                <w:sz w:val="28"/>
                <w:szCs w:val="28"/>
              </w:rPr>
              <w:t>425 малообеспеченным семьям на сумму 8 млн.487 тыс</w:t>
            </w:r>
            <w:proofErr w:type="gramStart"/>
            <w:r w:rsidRPr="003746E7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3746E7">
              <w:rPr>
                <w:rFonts w:ascii="Times New Roman" w:hAnsi="Times New Roman" w:cs="Times New Roman"/>
                <w:bCs/>
                <w:sz w:val="28"/>
                <w:szCs w:val="28"/>
              </w:rPr>
              <w:t>ублей.</w:t>
            </w:r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1B93" w:rsidRPr="00D17B60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«Социальная поддержка населения Кемеровского муниципального района на 2015-2017 годы»</w:t>
            </w:r>
          </w:p>
          <w:p w:rsidR="00551B93" w:rsidRPr="00D17B60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На муниципальном уровне решаются вопросы </w:t>
            </w:r>
            <w:r w:rsidRPr="00D17B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дополнительного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уровня социального обеспечения населения. </w:t>
            </w:r>
          </w:p>
          <w:p w:rsidR="00551B93" w:rsidRPr="00D17B60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ab/>
              <w:t>Работа управления проводится в соответствии с муниципальной программой «Социальная поддержка населения Кемеровского муниципального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>-2017 годы». В рамках муниципальной Программы оказаны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 социальной поддержки 815 гражданам на сумму 2 млн. 448 тыс. руб.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адресная материальная помощь 330 гражданам, находящимся в трудной жизненной ситуации на сумму 598,4 тыс. рублей;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единовременное социальное пособие 20 приемным семьям, взявшим на воспитание детей – сирот и детей, оставшихся без попечения родителей, и семьям, усыновившим детей-сирот и детей, оставшихся без попечения родителей на сумму 290 тыс. рублей.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вручена социальная выплата 412 гражданам, один из родителей которых погиб (пропал без вести) в Великую Отечественную войну  на сумму 485,0 тыс</w:t>
            </w:r>
            <w:proofErr w:type="gramStart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произведена социальная выплата 34 гражданам, уволенным с военной службы, имеющим группу инвалидности на сумму 122,4 тыс</w:t>
            </w:r>
            <w:proofErr w:type="gramStart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3746E7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- поддержка Советов ветеранов войны и труда сельских территорий района, на сумму 953 тыс</w:t>
            </w:r>
            <w:proofErr w:type="gramStart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ублей в год.</w:t>
            </w:r>
          </w:p>
          <w:p w:rsidR="003746E7" w:rsidRDefault="003746E7" w:rsidP="00E2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П</w:t>
            </w:r>
            <w:r w:rsidRPr="00EC0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роведены благотворительные акции на общую сумму 1 млн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C0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C0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мерами социальной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поддержки в акциях был охвачен</w:t>
            </w:r>
            <w:r w:rsidRPr="00EC0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каждый 23 житель</w:t>
            </w:r>
            <w:r w:rsidRPr="00EC0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EC0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акция «Собери ребенка в школу» – 230 ребятишкам из малообеспеченных семей приобретены портфели с набором канцелярских принадлежностей на сумму 202 тыс. рублей;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 акция «Каравай» – по 10 кг муки получила 430 малообеспеченных семей с детьми  на сумму 99 тыс. рублей;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 300 малоимущих семей получили 1200 тонн благотворительного угля.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93 малоимущим гражданам, проживающим в зоне подтопления, оказана помощь для страхования имущества от паводка  на сумму 138,942 тыс</w:t>
            </w:r>
            <w:proofErr w:type="gramStart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 xml:space="preserve">ублей; 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133 малоимущим гражданам для страхования имущества от лесных пожаров оказана помощь на сумму  172,9 тыс</w:t>
            </w:r>
            <w:proofErr w:type="gramStart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97 гражданам (УВОВ и одиноким пенсионерам, находящимся на надомном обслуживании) оказана помощь для страхования имущества  на сумму 97 тыс. рублей в рамках акции «Защити свой дом от капризов природы»;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 xml:space="preserve">– выданы овощные наборы весом 85 кг 80 малообеспеченным гражданам  на сумму 91,2 тыс. рублей; 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145 неполных многодетных семей и семей с детьми-инвалидами обеспечено курами-несушками и кормами на сумму 108,4 тыс. рублей;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838 семей получили суточных петушков в количестве 10 шт.;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20 многодетных семей получили по 2 головы овец  (овца и баран) на развитие подсобного хозяйства;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 xml:space="preserve">– 15 дымовых пожарных </w:t>
            </w:r>
            <w:proofErr w:type="spellStart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EC01C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в домах семей с несовершеннолетними детьми;</w:t>
            </w:r>
          </w:p>
          <w:p w:rsidR="00551B93" w:rsidRPr="00EC01C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>– 51 человек пожилого возраста обеспечен бесплатно средствами реабилитации;</w:t>
            </w:r>
          </w:p>
          <w:p w:rsidR="003746E7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01C2">
              <w:rPr>
                <w:rFonts w:ascii="Times New Roman" w:hAnsi="Times New Roman" w:cs="Times New Roman"/>
                <w:sz w:val="24"/>
                <w:szCs w:val="24"/>
              </w:rPr>
              <w:t xml:space="preserve">– 160 детям-инвалидам вручены Новогодние подарки </w:t>
            </w:r>
          </w:p>
          <w:p w:rsidR="003746E7" w:rsidRDefault="003746E7" w:rsidP="00E22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Доступная среда</w:t>
            </w:r>
          </w:p>
          <w:p w:rsidR="00330E9D" w:rsidRPr="00E30022" w:rsidRDefault="00330E9D" w:rsidP="00551B9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1B93" w:rsidRPr="00E3002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30022">
              <w:rPr>
                <w:rFonts w:ascii="Times New Roman" w:hAnsi="Times New Roman" w:cs="Times New Roman"/>
                <w:sz w:val="28"/>
                <w:szCs w:val="28"/>
              </w:rPr>
              <w:t xml:space="preserve">В  Кемеровском районе проживает 2606 инвалидов. </w:t>
            </w:r>
          </w:p>
          <w:p w:rsidR="00551B93" w:rsidRPr="00E30022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22">
              <w:rPr>
                <w:rFonts w:ascii="Times New Roman" w:hAnsi="Times New Roman" w:cs="Times New Roman"/>
                <w:sz w:val="28"/>
                <w:szCs w:val="28"/>
              </w:rPr>
              <w:t xml:space="preserve">В целях выполнения мероприятий, предусмотренных комплексной программой </w:t>
            </w:r>
            <w:r w:rsidRPr="00E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«Доступная среда в Кемеровской области» на 2013-2015 годы»</w:t>
            </w:r>
            <w:r w:rsidRPr="00E30022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повышения доступности объектов социальной, транспортной и инженерной инфраструктур для инвалидов и </w:t>
            </w:r>
            <w:proofErr w:type="spellStart"/>
            <w:r w:rsidRPr="00E30022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E30022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в отчетном периоде продолжена работа по паспортизации доступности данных объектов. </w:t>
            </w:r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22">
              <w:rPr>
                <w:rFonts w:ascii="Times New Roman" w:hAnsi="Times New Roman" w:cs="Times New Roman"/>
                <w:sz w:val="28"/>
                <w:szCs w:val="28"/>
              </w:rPr>
              <w:tab/>
              <w:t>Сформирован реестр первоочередных объектов социальной сферы (84 объекта), на которые составлены паспорта доступности, информация о данных объектах введена на общедоступный информационный ресурс</w:t>
            </w:r>
            <w:r w:rsidRPr="00E30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E30022">
              <w:rPr>
                <w:rFonts w:ascii="Times New Roman" w:hAnsi="Times New Roman" w:cs="Times New Roman"/>
                <w:sz w:val="28"/>
                <w:szCs w:val="28"/>
              </w:rPr>
              <w:t xml:space="preserve">заполнены карты доступности объектов и услуг для инвалидов и </w:t>
            </w:r>
            <w:proofErr w:type="spellStart"/>
            <w:r w:rsidRPr="00E30022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E30022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населения. </w:t>
            </w:r>
          </w:p>
          <w:p w:rsidR="003746E7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30022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Кемеровского муниципального района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30.10.2015 №419-р   утвержден  План мероприятий («Дорожная карта») по повышению значений показателей доступности для инвалидов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Кемеровского муниципального района на 2015-2018 гг.</w:t>
            </w:r>
            <w:r w:rsidRPr="00E300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1B93" w:rsidRPr="00E30022" w:rsidRDefault="00551B93" w:rsidP="0055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0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30022">
              <w:rPr>
                <w:rFonts w:ascii="Times New Roman" w:hAnsi="Times New Roman" w:cs="Times New Roman"/>
                <w:sz w:val="28"/>
                <w:szCs w:val="28"/>
              </w:rPr>
              <w:t xml:space="preserve">При строительстве, ремонте и реконструкции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r w:rsidRPr="00E30022">
              <w:rPr>
                <w:rFonts w:ascii="Times New Roman" w:hAnsi="Times New Roman" w:cs="Times New Roman"/>
                <w:sz w:val="28"/>
                <w:szCs w:val="28"/>
              </w:rPr>
              <w:t xml:space="preserve"> объектах выполнены мероприятия по обеспечению доступа </w:t>
            </w:r>
            <w:proofErr w:type="spellStart"/>
            <w:r w:rsidRPr="00E30022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E30022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002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программы «Доступная среда»: </w:t>
            </w:r>
          </w:p>
          <w:p w:rsidR="00551B93" w:rsidRPr="005A5401" w:rsidRDefault="00551B93" w:rsidP="00551B93">
            <w:pPr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на здании Дома культуры и здании библиотеки в </w:t>
            </w:r>
            <w:proofErr w:type="spell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гуново</w:t>
            </w:r>
            <w:proofErr w:type="spell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две «Электронных бегущих строки», транслирующих режим работы и анонс планируемых культурно-массовых мероприятий. Также на территории Дома культуры организована парковка для инвалидов, установлен знак, нанесена разметка;</w:t>
            </w:r>
          </w:p>
          <w:p w:rsidR="00551B93" w:rsidRPr="005A5401" w:rsidRDefault="00551B93" w:rsidP="00551B93">
            <w:pPr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proofErr w:type="spell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Металлплощадка</w:t>
            </w:r>
            <w:proofErr w:type="spell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,  после реконструкции, открыт физкультурно-оздоровительный комплекс открытого типа, где оборудованы трибуны (установлены пандусы, площадки), установлены силовые тренажеры, устроены парковочные площадки для инвалидов, установлен светофор со звуковым сопровождением на пути следования к стадиону;</w:t>
            </w:r>
          </w:p>
          <w:p w:rsidR="00551B93" w:rsidRPr="005A5401" w:rsidRDefault="00551B93" w:rsidP="00551B93">
            <w:pPr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ерхотомское</w:t>
            </w:r>
            <w:proofErr w:type="spell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,  после реконструкции,  открыт сельский Дом культуры.   Для </w:t>
            </w:r>
            <w:proofErr w:type="gram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имеющих группу инвалидности и </w:t>
            </w:r>
            <w:proofErr w:type="spell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проведена</w:t>
            </w:r>
            <w:proofErr w:type="gram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установке пандусов, расширены дверные проемы, проведена работа и оборудованы туалеты, оборудованы тротуары для беспрепятственного перемещения по территории ДК;</w:t>
            </w:r>
          </w:p>
          <w:p w:rsidR="00551B93" w:rsidRPr="005A5401" w:rsidRDefault="00551B93" w:rsidP="00551B93">
            <w:pPr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Адреевка</w:t>
            </w:r>
            <w:proofErr w:type="spell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, после </w:t>
            </w:r>
            <w:proofErr w:type="gram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proofErr w:type="gram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и реконструкции, введен в действие сельский Дом культуры. Для </w:t>
            </w:r>
            <w:proofErr w:type="gram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граждан, имеющих группу инвалидности и </w:t>
            </w:r>
            <w:proofErr w:type="spell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проведены</w:t>
            </w:r>
            <w:proofErr w:type="gram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установке пандусов, расширены дверные проемы, оборудованы туалеты, установлена электронная бегущая строка, транслирующая режим работы учреждения и анонс мероприятий;</w:t>
            </w:r>
          </w:p>
          <w:p w:rsidR="00551B93" w:rsidRPr="005A5401" w:rsidRDefault="00551B93" w:rsidP="00551B93">
            <w:pPr>
              <w:pStyle w:val="2"/>
              <w:tabs>
                <w:tab w:val="clear" w:pos="1830"/>
                <w:tab w:val="left" w:pos="720"/>
              </w:tabs>
              <w:jc w:val="both"/>
              <w:rPr>
                <w:sz w:val="24"/>
                <w:szCs w:val="24"/>
              </w:rPr>
            </w:pPr>
            <w:r w:rsidRPr="005A5401">
              <w:rPr>
                <w:sz w:val="24"/>
                <w:szCs w:val="24"/>
              </w:rPr>
              <w:tab/>
              <w:t>в МБОУ «Барановская СОШ» установлены пандусы, поручни, расширены дверные проемы, отремонтировано крыльцо;</w:t>
            </w:r>
          </w:p>
          <w:p w:rsidR="00551B93" w:rsidRPr="005A5401" w:rsidRDefault="00551B93" w:rsidP="00551B93">
            <w:pPr>
              <w:numPr>
                <w:ilvl w:val="0"/>
                <w:numId w:val="3"/>
              </w:numPr>
              <w:tabs>
                <w:tab w:val="left" w:pos="93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в  МБОУ «</w:t>
            </w:r>
            <w:proofErr w:type="spell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Елыкаевская</w:t>
            </w:r>
            <w:proofErr w:type="spell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 СОШ» оборудована комната для дистанционного обучения, оборудован санитарный узел для </w:t>
            </w:r>
            <w:proofErr w:type="spell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населения;</w:t>
            </w:r>
          </w:p>
          <w:p w:rsidR="003746E7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МБУЗ «ЦРБ Кемеровского муниципального района обустроена парковка для транспорта </w:t>
            </w:r>
            <w:proofErr w:type="spellStart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5A5401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населения. В главном корпусе здания МБУЗ «ЦРБ Кемеровского муниципального района» выделены цветом краевые ступени лестничных маршей, установлены тактильные пиктограммы с наименованием кабинетов приема, установлен поручень с креплением к стене для лифта.</w:t>
            </w:r>
          </w:p>
          <w:p w:rsidR="00551B93" w:rsidRPr="00EB2B7C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B2B7C">
              <w:rPr>
                <w:rFonts w:ascii="Times New Roman" w:hAnsi="Times New Roman" w:cs="Times New Roman"/>
                <w:sz w:val="28"/>
                <w:szCs w:val="28"/>
              </w:rPr>
              <w:t xml:space="preserve">Для перевозки инвалидов и пожилых граждан Департаментом социальной защиты населения Кемеровскому району выделен специализированный автомобиль </w:t>
            </w:r>
            <w:r w:rsidRPr="00EB2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«Социальное такси».</w:t>
            </w:r>
            <w:r w:rsidRPr="00EB2B7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 августа 2014 года МКУ «ЦСОН Кемеровского муниципального района» предоставляет жителям района транспортную услугу «Социальное такси». </w:t>
            </w:r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2015 год поступило 84 заявок, перевезено 78</w:t>
            </w:r>
            <w:r w:rsidRPr="00EB2B7C">
              <w:rPr>
                <w:rFonts w:ascii="Times New Roman" w:hAnsi="Times New Roman" w:cs="Times New Roman"/>
                <w:sz w:val="28"/>
                <w:szCs w:val="28"/>
              </w:rPr>
              <w:t xml:space="preserve"> чел.     </w:t>
            </w:r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6E">
              <w:rPr>
                <w:rFonts w:ascii="Times New Roman" w:hAnsi="Times New Roman" w:cs="Times New Roman"/>
                <w:sz w:val="28"/>
                <w:szCs w:val="28"/>
              </w:rPr>
              <w:t xml:space="preserve">Для приема  </w:t>
            </w:r>
            <w:proofErr w:type="spellStart"/>
            <w:r w:rsidRPr="00BB7B6E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BB7B6E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населения, в отдаленные деревни района еженедельно осуществляется выезд автомобиля </w:t>
            </w:r>
            <w:r w:rsidRPr="00BB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«Мобильная социальная помощь». </w:t>
            </w:r>
            <w:r w:rsidRPr="00BB7B6E">
              <w:rPr>
                <w:rFonts w:ascii="Times New Roman" w:hAnsi="Times New Roman" w:cs="Times New Roman"/>
                <w:sz w:val="28"/>
                <w:szCs w:val="28"/>
              </w:rPr>
              <w:t>За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осуществлено 86 выездов в  55</w:t>
            </w:r>
            <w:r w:rsidRPr="00BB7B6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пункта, помощь получили  874 человека, из них 486 инвалидов.</w:t>
            </w:r>
          </w:p>
          <w:p w:rsidR="00551B93" w:rsidRPr="00150DA9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За  2015 год  7 гражданам района, утратившим способность обслуживать себя, оформлены дела и выданы </w:t>
            </w:r>
            <w:r w:rsidRPr="00150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путевки в дома-интернаты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для граждан пожилого возраста и инвалидов. 8 человек оформлены </w:t>
            </w:r>
            <w:r w:rsidRPr="00150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частные пансионаты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мулет», «Дом у реки»).</w:t>
            </w:r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Произведены компенсационные выплаты страховых премий по договору ОСАГО и горюче-смазочным материалам 9 инвалидам на общую сумму 12,7 тысяч рублей.</w:t>
            </w:r>
          </w:p>
          <w:p w:rsidR="00551B93" w:rsidRPr="00150DA9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С 2013 года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в Кемеровском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150D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обменный фонд средств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Со времени создания обменного фонда, средствами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абилитации уже воспользовалось 74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. В 2015 году – 30 человек. В 2015 году обменный фонд пополнился ещё и палками для скандинавской ходьбы.</w:t>
            </w:r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В решении проблем инвалидов управление социальной защиты населения работает в тесном контакте с районной и областной общественными организациями инвалидов, Кемеровской местной организацией Всероссийского общества слепых, Комитетом областной ассоциации «Союз-Чернобыль» по Кемеровскому району, с Советом ветеранов Кемеровского района.</w:t>
            </w:r>
            <w:proofErr w:type="gramEnd"/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A17F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</w:t>
            </w:r>
            <w:r w:rsidRPr="00EA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Федерального закона №442-ФЗ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«Об основах социального обслуживания в РФ» </w:t>
            </w:r>
            <w:r w:rsidRPr="00EA17F0">
              <w:rPr>
                <w:rFonts w:ascii="Times New Roman" w:hAnsi="Times New Roman" w:cs="Times New Roman"/>
                <w:sz w:val="28"/>
                <w:szCs w:val="28"/>
              </w:rPr>
              <w:t>с 1 января 2015 года регистр получателей социальных услуг и реестр поставщиков социальных услуг формируется и ведется ЦСОН, приказом Центра назначен ответственный специалист за формирование и внесение данных.</w:t>
            </w:r>
          </w:p>
          <w:p w:rsidR="00551B93" w:rsidRPr="00150DA9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Уход на дому получают 590 человек,  их обслуживает 60 социальных работников.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DA9">
              <w:rPr>
                <w:rFonts w:ascii="Times New Roman" w:hAnsi="Times New Roman" w:cs="Times New Roman"/>
                <w:sz w:val="28"/>
                <w:szCs w:val="28"/>
              </w:rPr>
              <w:t>Количество предоставленных социальными работниками социальных услуг гражданам на дому – 662 645, в том числе:</w:t>
            </w:r>
          </w:p>
          <w:p w:rsidR="00551B93" w:rsidRPr="0088555E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55E">
              <w:rPr>
                <w:rFonts w:ascii="Times New Roman" w:hAnsi="Times New Roman" w:cs="Times New Roman"/>
                <w:sz w:val="24"/>
                <w:szCs w:val="24"/>
              </w:rPr>
              <w:t>- по гарантированному перечню – 368 405;</w:t>
            </w:r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55E">
              <w:rPr>
                <w:rFonts w:ascii="Times New Roman" w:hAnsi="Times New Roman" w:cs="Times New Roman"/>
                <w:sz w:val="24"/>
                <w:szCs w:val="24"/>
              </w:rPr>
              <w:t>- по дополнительному перечню – 294 240.</w:t>
            </w:r>
          </w:p>
          <w:p w:rsidR="00551B93" w:rsidRPr="00D17B60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Кемеровском районе проживают 24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 вдов погибших (умерших) участников Великой Отечественной войны, 3 бывших несове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ршеннолетних узника фашизма, 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>3 человека, награжденных знаком «Житель блокадного Ленинграда»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415 тружеников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 тыла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B93" w:rsidRDefault="00551B93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это был юбилейный год 70-ой годовщины Победы 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>в Великой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этим 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 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лан,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которым на территории всего района были проведены торжественные мероприятия, посвященные этой памятной дате. Ветеранам ВОВ была оказана всевозможная помощь в решении их насущных проблем.</w:t>
            </w:r>
          </w:p>
          <w:p w:rsidR="00551B93" w:rsidRDefault="00D101A0" w:rsidP="00551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</w:t>
            </w:r>
            <w:r w:rsidRPr="00D17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государственной семейной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управлением осуществляется 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и учреждениями системы профилактики безнадзорности и правонарушений несовершеннолетних в виде совместных выездов в семьи, находящиеся в социально-опасном положении, комиссионных проверок, консультаций по вопросам оздоровления обстановки в семьях, состоящих на профилактическом учете. В течение года осуществлен патронаж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 семей, состоящих на учете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D17B60">
              <w:rPr>
                <w:rFonts w:ascii="Times New Roman" w:hAnsi="Times New Roman" w:cs="Times New Roman"/>
                <w:sz w:val="28"/>
                <w:szCs w:val="28"/>
              </w:rPr>
              <w:t xml:space="preserve"> семей из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оказана помощь 29 семьям, состоящим на учете и 44 семьям из группы риска.</w:t>
            </w:r>
          </w:p>
          <w:p w:rsidR="00D101A0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C303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семьям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9C303D">
              <w:rPr>
                <w:rFonts w:ascii="Times New Roman" w:hAnsi="Times New Roman" w:cs="Times New Roman"/>
                <w:sz w:val="28"/>
                <w:szCs w:val="28"/>
              </w:rPr>
              <w:t>оказана помощь</w:t>
            </w:r>
            <w:r w:rsidRPr="009C30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D101A0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B7B6E">
              <w:rPr>
                <w:rFonts w:ascii="Times New Roman" w:hAnsi="Times New Roman" w:cs="Times New Roman"/>
                <w:sz w:val="28"/>
                <w:szCs w:val="28"/>
              </w:rPr>
              <w:t>Совместно с МБУЗ ЦРБ и 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101A0" w:rsidRPr="005635BA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BA">
              <w:rPr>
                <w:rFonts w:ascii="Times New Roman" w:hAnsi="Times New Roman" w:cs="Times New Roman"/>
                <w:sz w:val="24"/>
                <w:szCs w:val="24"/>
              </w:rPr>
              <w:t>– 5 детей помещены в противотуберкулезные санатории «</w:t>
            </w:r>
            <w:proofErr w:type="spellStart"/>
            <w:r w:rsidRPr="005635BA">
              <w:rPr>
                <w:rFonts w:ascii="Times New Roman" w:hAnsi="Times New Roman" w:cs="Times New Roman"/>
                <w:sz w:val="24"/>
                <w:szCs w:val="24"/>
              </w:rPr>
              <w:t>Анжерский</w:t>
            </w:r>
            <w:proofErr w:type="spellEnd"/>
            <w:r w:rsidRPr="005635BA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5635BA">
              <w:rPr>
                <w:rFonts w:ascii="Times New Roman" w:hAnsi="Times New Roman" w:cs="Times New Roman"/>
                <w:sz w:val="24"/>
                <w:szCs w:val="24"/>
              </w:rPr>
              <w:t>Барзасский</w:t>
            </w:r>
            <w:proofErr w:type="spellEnd"/>
            <w:r w:rsidRPr="00563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635BA">
              <w:rPr>
                <w:rFonts w:ascii="Times New Roman" w:hAnsi="Times New Roman" w:cs="Times New Roman"/>
                <w:sz w:val="24"/>
                <w:szCs w:val="24"/>
              </w:rPr>
              <w:t>–9 детей – в санаторий «Журавлик»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1A0" w:rsidRPr="009C303D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D">
              <w:rPr>
                <w:rFonts w:ascii="Times New Roman" w:hAnsi="Times New Roman" w:cs="Times New Roman"/>
                <w:sz w:val="24"/>
                <w:szCs w:val="24"/>
              </w:rPr>
              <w:t>– 5 семьям оказана помощь продуктами;</w:t>
            </w:r>
          </w:p>
          <w:p w:rsidR="00D101A0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03D">
              <w:rPr>
                <w:rFonts w:ascii="Times New Roman" w:hAnsi="Times New Roman" w:cs="Times New Roman"/>
                <w:sz w:val="24"/>
                <w:szCs w:val="24"/>
              </w:rPr>
              <w:t>оказана помощь вещами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семьям, находящимся в трудной жизненной ситуации;</w:t>
            </w:r>
          </w:p>
          <w:p w:rsidR="00D101A0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0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детей в летний период оздоровлены в санатории «Серебро Салаира»;</w:t>
            </w:r>
            <w:proofErr w:type="gramEnd"/>
          </w:p>
          <w:p w:rsidR="00D101A0" w:rsidRPr="009C303D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детей-инвалидов прошли курс реабилитации в Центре для детей и подростков с ограниченными возможностями «Фламинго»;</w:t>
            </w:r>
          </w:p>
          <w:p w:rsidR="00D101A0" w:rsidRPr="009C303D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D">
              <w:rPr>
                <w:rFonts w:ascii="Times New Roman" w:hAnsi="Times New Roman" w:cs="Times New Roman"/>
                <w:sz w:val="24"/>
                <w:szCs w:val="24"/>
              </w:rPr>
              <w:t xml:space="preserve">– 150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r w:rsidRPr="009C303D">
              <w:rPr>
                <w:rFonts w:ascii="Times New Roman" w:hAnsi="Times New Roman" w:cs="Times New Roman"/>
                <w:sz w:val="24"/>
                <w:szCs w:val="24"/>
              </w:rPr>
              <w:t xml:space="preserve"> посетили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в Филармонии Кузбасса</w:t>
            </w:r>
            <w:r w:rsidRPr="009C30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1A0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C303D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малообеспеченных семей и детей-инвалидов бесплатно </w:t>
            </w:r>
            <w:r w:rsidRPr="009C303D">
              <w:rPr>
                <w:rFonts w:ascii="Times New Roman" w:hAnsi="Times New Roman" w:cs="Times New Roman"/>
                <w:sz w:val="24"/>
                <w:szCs w:val="24"/>
              </w:rPr>
              <w:t xml:space="preserve">посетили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C303D">
              <w:rPr>
                <w:rFonts w:ascii="Times New Roman" w:hAnsi="Times New Roman" w:cs="Times New Roman"/>
                <w:sz w:val="24"/>
                <w:szCs w:val="24"/>
              </w:rPr>
              <w:t>Новогоднее «Ледовое шоу»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B93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5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 детям-инвалидам вручены областные и районные новогодние подарки.</w:t>
            </w:r>
          </w:p>
          <w:p w:rsidR="00D101A0" w:rsidRPr="00CF3F29" w:rsidRDefault="00D101A0" w:rsidP="00D101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29">
              <w:rPr>
                <w:rFonts w:ascii="Times New Roman" w:hAnsi="Times New Roman" w:cs="Times New Roman"/>
                <w:sz w:val="28"/>
                <w:szCs w:val="28"/>
              </w:rPr>
              <w:t>Согласно Плану мероприятий по предупреждению материнской и детской смертности в Кемеровском муниципальном районе осуществляется работа с несовершеннолетними беременными и родившими женщинами:</w:t>
            </w:r>
          </w:p>
          <w:p w:rsidR="00D101A0" w:rsidRPr="000C4BF8" w:rsidRDefault="00D101A0" w:rsidP="00D101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F8">
              <w:rPr>
                <w:rFonts w:ascii="Times New Roman" w:hAnsi="Times New Roman" w:cs="Times New Roman"/>
                <w:sz w:val="24"/>
                <w:szCs w:val="24"/>
              </w:rPr>
              <w:t>- получение информации о новорожденных из МБУЗ «ЦРБ»;</w:t>
            </w:r>
          </w:p>
          <w:p w:rsidR="00D101A0" w:rsidRPr="000C4BF8" w:rsidRDefault="00D101A0" w:rsidP="00D101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F8">
              <w:rPr>
                <w:rFonts w:ascii="Times New Roman" w:hAnsi="Times New Roman" w:cs="Times New Roman"/>
                <w:sz w:val="24"/>
                <w:szCs w:val="24"/>
              </w:rPr>
              <w:t>- сбор информации о семьях;</w:t>
            </w:r>
          </w:p>
          <w:p w:rsidR="00D101A0" w:rsidRPr="000C4BF8" w:rsidRDefault="00D101A0" w:rsidP="00D101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F8">
              <w:rPr>
                <w:rFonts w:ascii="Times New Roman" w:hAnsi="Times New Roman" w:cs="Times New Roman"/>
                <w:sz w:val="24"/>
                <w:szCs w:val="24"/>
              </w:rPr>
              <w:t>- анализ полученной информации;</w:t>
            </w:r>
          </w:p>
          <w:p w:rsidR="00D101A0" w:rsidRPr="000C4BF8" w:rsidRDefault="00D101A0" w:rsidP="00D101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F8">
              <w:rPr>
                <w:rFonts w:ascii="Times New Roman" w:hAnsi="Times New Roman" w:cs="Times New Roman"/>
                <w:sz w:val="24"/>
                <w:szCs w:val="24"/>
              </w:rPr>
              <w:t>- при получении отрицательной информации специалистами  Центра с сотрудниками МБУЗ «ЦРБ» осуществляется выезд по месту проживания семьи, где проводится обследование жилищно-бытовых условий, выявление и оценка социальных рисков;</w:t>
            </w:r>
          </w:p>
          <w:p w:rsidR="00D101A0" w:rsidRPr="000C4BF8" w:rsidRDefault="00D101A0" w:rsidP="00D101A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F8">
              <w:rPr>
                <w:rFonts w:ascii="Times New Roman" w:hAnsi="Times New Roman" w:cs="Times New Roman"/>
                <w:sz w:val="24"/>
                <w:szCs w:val="24"/>
              </w:rPr>
              <w:t>- в случае выявления факторов социального риска, семья ставится на учет в Центре социального обслуживания населения, вносится в график выезда мобильной службы для проведения патронажа семьи.</w:t>
            </w:r>
          </w:p>
          <w:p w:rsidR="00D101A0" w:rsidRPr="00CF3F29" w:rsidRDefault="00D101A0" w:rsidP="00D101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3F29">
              <w:rPr>
                <w:rFonts w:ascii="Times New Roman" w:hAnsi="Times New Roman" w:cs="Times New Roman"/>
                <w:sz w:val="28"/>
                <w:szCs w:val="28"/>
              </w:rPr>
              <w:t>В рамках Соглашения о взаимодействии между МКУ «ЦСОН Кемеровского муниципального района и МБУЗ «ЦРБ» Кемеровского муниципального района проводится работа по профилактике абортов и отказов от детей, оказанию помощи беременным женщинам, оказавшимся в трудной жизненной ситуации в решении жизненных проблем, консультаций по вопросам социальных выплат, пособий, получения материнского капитала, оформления алиментов и прочих юридических вопросов.</w:t>
            </w:r>
            <w:proofErr w:type="gramEnd"/>
            <w:r w:rsidRPr="00CF3F2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МБУЗ «ЦРБ» организован консультативный пункт, в котором 2 раза в месяц (каждую 1-ю и 3-ю пятницу) психолог и юрисконсульт Центра оказывают психологические и юридические консультации  нуждающимся беременным женщинам.</w:t>
            </w:r>
          </w:p>
          <w:p w:rsidR="00D101A0" w:rsidRPr="00CF3F29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29">
              <w:rPr>
                <w:rFonts w:ascii="Times New Roman" w:hAnsi="Times New Roman" w:cs="Times New Roman"/>
                <w:sz w:val="28"/>
                <w:szCs w:val="28"/>
              </w:rPr>
              <w:t>В 2015 году  выявлено  2 несовершеннолетних беременных и 18 несовершеннолетних родивших женщин. Также осуществляется патронаж женщин из семей «группы риска» совместно с медицинскими работниками. За 2015 год осуществлен патронаж 16 беременных женщин и 13 родивших женщин. В рамках межведомственного взаимодействия информация о семьях передается в Отдел по делам несовершеннолетних Отдела МВД России по Кемеровскому району и в отдел опеки и попечительства администрации Кемеровского муниципального района, МБУЗ ЦРБ Кемеровского муниципального района.</w:t>
            </w:r>
          </w:p>
          <w:p w:rsidR="00551B93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F29">
              <w:rPr>
                <w:rFonts w:ascii="Times New Roman" w:hAnsi="Times New Roman" w:cs="Times New Roman"/>
                <w:sz w:val="28"/>
                <w:szCs w:val="28"/>
              </w:rPr>
              <w:t>В конце 2014 года, с целью усиления поддержки молодых и студенческих семей создан обменный фонд детских вещей. В 2015 году во временное пользование в семьи района были преданы 4 коляски и кроватка для новорожденного. Ведется работа по пополнению данного фонда.</w:t>
            </w:r>
          </w:p>
          <w:p w:rsidR="00D101A0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Контрольная деятельность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ind w:firstLine="6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рамках проводимых контрольно-ревизионных мероприятий в 2015 году </w:t>
            </w:r>
            <w:r w:rsidRPr="005C6E27">
              <w:rPr>
                <w:rFonts w:ascii="Times New Roman" w:hAnsi="Times New Roman" w:cs="Times New Roman"/>
                <w:b/>
                <w:sz w:val="28"/>
                <w:szCs w:val="28"/>
              </w:rPr>
              <w:t>в Управлении</w:t>
            </w: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проводились проверки вышестоящими организациями:</w:t>
            </w:r>
          </w:p>
          <w:p w:rsidR="005C6E27" w:rsidRPr="005C6E27" w:rsidRDefault="005C6E27" w:rsidP="005C6E27">
            <w:pPr>
              <w:pStyle w:val="ConsPlusNormal"/>
              <w:ind w:firstLine="6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Территориальным управлением Федеральной службы финансово-бюджетного надзора в Кемеровской области;</w:t>
            </w: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ind w:firstLine="6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Департаментом социальной защиты населения Кемеровской области;</w:t>
            </w: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Главным контрольным управлением Кемеровской области;</w:t>
            </w: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Прокуратурой Кемеровского района. 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Управлении, в соответствии с приказами начальника управления, в течение года проведено  4  инвентаризации.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/>
                <w:sz w:val="28"/>
                <w:szCs w:val="28"/>
              </w:rPr>
              <w:t>в ЦСОН проведены проверки</w:t>
            </w: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Государственным учреждением – Кузбасского регионального отделения Фонда социального страхования РФ</w:t>
            </w: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 xml:space="preserve"> филиала № 18;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Cs/>
                <w:sz w:val="28"/>
                <w:szCs w:val="28"/>
              </w:rPr>
              <w:t>Прокуратурой Кемеровского района</w:t>
            </w: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Управлением социальной защиты населения: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Департаментом социальной защиты населения.</w:t>
            </w:r>
          </w:p>
          <w:p w:rsidR="00D101A0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Выполнение мероприятий </w:t>
            </w:r>
            <w:proofErr w:type="gramStart"/>
            <w:r w:rsidRPr="005C6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  <w:r w:rsidRPr="005C6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рассмотрению обращений граждан</w:t>
            </w:r>
          </w:p>
          <w:p w:rsidR="00330E9D" w:rsidRPr="005C6E27" w:rsidRDefault="00330E9D" w:rsidP="005C6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ab/>
              <w:t>В 2015 году в управление поступило 148 обращений граждан</w:t>
            </w:r>
            <w:r w:rsidRPr="005C6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Решение вопросов по ним осуществлено без нарушений сроков рассмотрения. 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Для детального рассмотрения и более глубокого изучения проблем сотрудниками управления рассмотрено 89 заявлений с выездом на место. </w:t>
            </w:r>
          </w:p>
          <w:p w:rsidR="005C6E27" w:rsidRPr="005C6E27" w:rsidRDefault="005C6E27" w:rsidP="005C6E2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 xml:space="preserve">         Управлением проведена большая разъяснительная работа по предоставлению мер социальной поддержки отдельным категориям граждан.         С этой целью эффективно использовались встречи с населением, личный приём, телефон «Горячей линии»,  размещение информации на официальном сайте  администрации Кемеровского муниципального района, информационные стенды, публикации в средствах массовой информации.</w:t>
            </w:r>
          </w:p>
          <w:p w:rsidR="00D101A0" w:rsidRDefault="00D101A0" w:rsidP="00D10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E9D" w:rsidRPr="005C6E27" w:rsidRDefault="00330E9D" w:rsidP="0033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Правовая деятельность</w:t>
            </w:r>
          </w:p>
          <w:p w:rsidR="00330E9D" w:rsidRPr="005C6E27" w:rsidRDefault="00330E9D" w:rsidP="00330E9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21.11.2011 324-ФЗ «О бесплатной юридической помощи в Российской Федерации «Центром социального обслуживания населения и управлением социальной защитой населения за 2015 год оказана бесплатная юридическая помощь гражданам Кемеровского района по 790 обращениям. Основными вопросами обращения граждан были: составление исковых заявлений, юридическая консультация по предоставлению мер социальной поддержки и др.</w:t>
            </w:r>
          </w:p>
          <w:p w:rsidR="00330E9D" w:rsidRPr="005C6E27" w:rsidRDefault="00330E9D" w:rsidP="00330E9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sz w:val="28"/>
                <w:szCs w:val="28"/>
              </w:rPr>
              <w:t>В судебное производство подано 5 исковых заявлений.</w:t>
            </w:r>
          </w:p>
          <w:p w:rsidR="00330E9D" w:rsidRDefault="00330E9D" w:rsidP="0033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0E9D" w:rsidRPr="005C6E27" w:rsidRDefault="00330E9D" w:rsidP="0033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на 2016 год</w:t>
            </w:r>
          </w:p>
          <w:p w:rsidR="00330E9D" w:rsidRPr="005C6E27" w:rsidRDefault="00330E9D" w:rsidP="0033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0E9D" w:rsidRPr="005C6E27" w:rsidRDefault="00330E9D" w:rsidP="00330E9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5C6E27">
              <w:rPr>
                <w:bCs/>
                <w:sz w:val="28"/>
                <w:szCs w:val="28"/>
              </w:rPr>
              <w:t>Продолжить своевременное и в полном объеме предоставление мер социальной поддержки и качественных социальных услуг;</w:t>
            </w:r>
          </w:p>
          <w:p w:rsidR="00330E9D" w:rsidRPr="005C6E27" w:rsidRDefault="00330E9D" w:rsidP="00330E9D">
            <w:pPr>
              <w:pStyle w:val="Default"/>
              <w:jc w:val="both"/>
              <w:rPr>
                <w:sz w:val="28"/>
                <w:szCs w:val="28"/>
              </w:rPr>
            </w:pPr>
            <w:r w:rsidRPr="005C6E27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5C6E27">
              <w:rPr>
                <w:bCs/>
                <w:sz w:val="28"/>
                <w:szCs w:val="28"/>
              </w:rPr>
              <w:t xml:space="preserve">Продолжить работу по паспортизации объектов социальной структуры и  координацию работы по созданию </w:t>
            </w:r>
            <w:proofErr w:type="spellStart"/>
            <w:r w:rsidRPr="005C6E27">
              <w:rPr>
                <w:bCs/>
                <w:sz w:val="28"/>
                <w:szCs w:val="28"/>
              </w:rPr>
              <w:t>безбарьерной</w:t>
            </w:r>
            <w:proofErr w:type="spellEnd"/>
            <w:r w:rsidRPr="005C6E27">
              <w:rPr>
                <w:bCs/>
                <w:sz w:val="28"/>
                <w:szCs w:val="28"/>
              </w:rPr>
              <w:t xml:space="preserve"> среды для инвалидов и </w:t>
            </w:r>
            <w:proofErr w:type="spellStart"/>
            <w:r w:rsidRPr="005C6E27">
              <w:rPr>
                <w:bCs/>
                <w:sz w:val="28"/>
                <w:szCs w:val="28"/>
              </w:rPr>
              <w:t>маломобильных</w:t>
            </w:r>
            <w:proofErr w:type="spellEnd"/>
            <w:r w:rsidRPr="005C6E27">
              <w:rPr>
                <w:bCs/>
                <w:sz w:val="28"/>
                <w:szCs w:val="28"/>
              </w:rPr>
              <w:t xml:space="preserve"> групп населения в Кемеровском муниципальном районе; </w:t>
            </w:r>
          </w:p>
          <w:p w:rsidR="00330E9D" w:rsidRPr="005C6E27" w:rsidRDefault="00330E9D" w:rsidP="00330E9D">
            <w:pPr>
              <w:pStyle w:val="Default"/>
              <w:jc w:val="both"/>
              <w:rPr>
                <w:sz w:val="28"/>
                <w:szCs w:val="28"/>
              </w:rPr>
            </w:pPr>
            <w:r w:rsidRPr="005C6E27">
              <w:rPr>
                <w:bCs/>
                <w:sz w:val="28"/>
                <w:szCs w:val="28"/>
              </w:rPr>
              <w:t>3. Обеспечить повышение эффективности расходов муниципального бюджета путем пересмотра приоритетных мероприятий муниципальной программы «Социальная поддержка населения Кемеровского муниципального района»     на 2015-2018 гг.</w:t>
            </w:r>
            <w:proofErr w:type="gramStart"/>
            <w:r w:rsidRPr="005C6E27">
              <w:rPr>
                <w:bCs/>
                <w:sz w:val="28"/>
                <w:szCs w:val="28"/>
              </w:rPr>
              <w:t xml:space="preserve"> ;</w:t>
            </w:r>
            <w:proofErr w:type="gramEnd"/>
          </w:p>
          <w:p w:rsidR="00D101A0" w:rsidRPr="007A723D" w:rsidRDefault="00330E9D" w:rsidP="00330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Ежеквартально проводить мониторинг </w:t>
            </w:r>
            <w:proofErr w:type="gramStart"/>
            <w:r w:rsidRPr="005C6E27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достижения целевых показателей повышения оплаты труда социальных работников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6E27">
              <w:rPr>
                <w:rFonts w:ascii="Times New Roman" w:hAnsi="Times New Roman" w:cs="Times New Roman"/>
                <w:bCs/>
                <w:sz w:val="28"/>
                <w:szCs w:val="28"/>
              </w:rPr>
              <w:t>в 2016 году.</w:t>
            </w:r>
          </w:p>
        </w:tc>
      </w:tr>
    </w:tbl>
    <w:p w:rsidR="002473E1" w:rsidRDefault="002473E1" w:rsidP="00E229C4">
      <w:pPr>
        <w:spacing w:after="0" w:line="240" w:lineRule="auto"/>
      </w:pPr>
    </w:p>
    <w:sectPr w:rsidR="002473E1" w:rsidSect="000D56F9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F4E5A4"/>
    <w:lvl w:ilvl="0">
      <w:numFmt w:val="bullet"/>
      <w:lvlText w:val="*"/>
      <w:lvlJc w:val="left"/>
    </w:lvl>
  </w:abstractNum>
  <w:abstractNum w:abstractNumId="1">
    <w:nsid w:val="06DD02A7"/>
    <w:multiLevelType w:val="hybridMultilevel"/>
    <w:tmpl w:val="423A1070"/>
    <w:lvl w:ilvl="0" w:tplc="18BEB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F83697C"/>
    <w:multiLevelType w:val="hybridMultilevel"/>
    <w:tmpl w:val="097E8B74"/>
    <w:lvl w:ilvl="0" w:tplc="8A3E0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80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72E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CE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CC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89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C5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21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E1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15153"/>
    <w:multiLevelType w:val="hybridMultilevel"/>
    <w:tmpl w:val="53B83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A6E"/>
    <w:rsid w:val="0003229B"/>
    <w:rsid w:val="00036197"/>
    <w:rsid w:val="000474F0"/>
    <w:rsid w:val="0006329C"/>
    <w:rsid w:val="00067522"/>
    <w:rsid w:val="00085127"/>
    <w:rsid w:val="00097258"/>
    <w:rsid w:val="00097A01"/>
    <w:rsid w:val="000C4BF8"/>
    <w:rsid w:val="000D56F9"/>
    <w:rsid w:val="000D5DCE"/>
    <w:rsid w:val="000E12F4"/>
    <w:rsid w:val="000F2BDA"/>
    <w:rsid w:val="000F77E4"/>
    <w:rsid w:val="00101E8D"/>
    <w:rsid w:val="001150E9"/>
    <w:rsid w:val="00135FBF"/>
    <w:rsid w:val="00150DA9"/>
    <w:rsid w:val="001550DC"/>
    <w:rsid w:val="00160FE1"/>
    <w:rsid w:val="00163F71"/>
    <w:rsid w:val="00173350"/>
    <w:rsid w:val="00180BCE"/>
    <w:rsid w:val="00182B72"/>
    <w:rsid w:val="001B2A65"/>
    <w:rsid w:val="001B4A6E"/>
    <w:rsid w:val="001E2CF1"/>
    <w:rsid w:val="00200865"/>
    <w:rsid w:val="0021346C"/>
    <w:rsid w:val="00242741"/>
    <w:rsid w:val="00245843"/>
    <w:rsid w:val="002473E1"/>
    <w:rsid w:val="00254597"/>
    <w:rsid w:val="00257741"/>
    <w:rsid w:val="00261611"/>
    <w:rsid w:val="002717A8"/>
    <w:rsid w:val="00274F01"/>
    <w:rsid w:val="00277AFD"/>
    <w:rsid w:val="002830BF"/>
    <w:rsid w:val="002B3629"/>
    <w:rsid w:val="002B79B4"/>
    <w:rsid w:val="002E3A58"/>
    <w:rsid w:val="00321106"/>
    <w:rsid w:val="003227C9"/>
    <w:rsid w:val="00330E9D"/>
    <w:rsid w:val="003318A5"/>
    <w:rsid w:val="003455E0"/>
    <w:rsid w:val="0035041E"/>
    <w:rsid w:val="00354432"/>
    <w:rsid w:val="00361470"/>
    <w:rsid w:val="00364A1F"/>
    <w:rsid w:val="003746E7"/>
    <w:rsid w:val="00390E37"/>
    <w:rsid w:val="003B074E"/>
    <w:rsid w:val="003B3F1B"/>
    <w:rsid w:val="003D714A"/>
    <w:rsid w:val="003F6D19"/>
    <w:rsid w:val="0040739C"/>
    <w:rsid w:val="00494A37"/>
    <w:rsid w:val="004C31E8"/>
    <w:rsid w:val="004C55E5"/>
    <w:rsid w:val="004D1067"/>
    <w:rsid w:val="004E270E"/>
    <w:rsid w:val="004E6351"/>
    <w:rsid w:val="004E75E3"/>
    <w:rsid w:val="00503CCB"/>
    <w:rsid w:val="005044D8"/>
    <w:rsid w:val="00504C29"/>
    <w:rsid w:val="00512398"/>
    <w:rsid w:val="00543275"/>
    <w:rsid w:val="00551B93"/>
    <w:rsid w:val="005525F3"/>
    <w:rsid w:val="005635BA"/>
    <w:rsid w:val="00580B67"/>
    <w:rsid w:val="005A31DE"/>
    <w:rsid w:val="005A5401"/>
    <w:rsid w:val="005B6571"/>
    <w:rsid w:val="005C6E27"/>
    <w:rsid w:val="00623424"/>
    <w:rsid w:val="00642E2B"/>
    <w:rsid w:val="00656A39"/>
    <w:rsid w:val="00660ADD"/>
    <w:rsid w:val="00660AE3"/>
    <w:rsid w:val="00666176"/>
    <w:rsid w:val="006A2540"/>
    <w:rsid w:val="006B33BE"/>
    <w:rsid w:val="00701748"/>
    <w:rsid w:val="00706F20"/>
    <w:rsid w:val="007263BB"/>
    <w:rsid w:val="0074308D"/>
    <w:rsid w:val="007903D3"/>
    <w:rsid w:val="007A3930"/>
    <w:rsid w:val="007A723D"/>
    <w:rsid w:val="007E0EB3"/>
    <w:rsid w:val="007E353C"/>
    <w:rsid w:val="007E4E31"/>
    <w:rsid w:val="007F3491"/>
    <w:rsid w:val="00806028"/>
    <w:rsid w:val="00807E89"/>
    <w:rsid w:val="00824CC1"/>
    <w:rsid w:val="0082648B"/>
    <w:rsid w:val="00830B1F"/>
    <w:rsid w:val="00833FF5"/>
    <w:rsid w:val="0083667F"/>
    <w:rsid w:val="008525AF"/>
    <w:rsid w:val="00854EBB"/>
    <w:rsid w:val="008704A8"/>
    <w:rsid w:val="00874036"/>
    <w:rsid w:val="0088555E"/>
    <w:rsid w:val="00897EE0"/>
    <w:rsid w:val="008B4765"/>
    <w:rsid w:val="008D2B58"/>
    <w:rsid w:val="008D7D33"/>
    <w:rsid w:val="008E6CE9"/>
    <w:rsid w:val="008E7732"/>
    <w:rsid w:val="008F2DB9"/>
    <w:rsid w:val="00925759"/>
    <w:rsid w:val="00927114"/>
    <w:rsid w:val="00944122"/>
    <w:rsid w:val="009451CC"/>
    <w:rsid w:val="0099402F"/>
    <w:rsid w:val="009A52E1"/>
    <w:rsid w:val="009C303D"/>
    <w:rsid w:val="009D0569"/>
    <w:rsid w:val="009D67A6"/>
    <w:rsid w:val="00A06B35"/>
    <w:rsid w:val="00A1724C"/>
    <w:rsid w:val="00A30B27"/>
    <w:rsid w:val="00A3517F"/>
    <w:rsid w:val="00A50722"/>
    <w:rsid w:val="00A56C78"/>
    <w:rsid w:val="00A57648"/>
    <w:rsid w:val="00A605DC"/>
    <w:rsid w:val="00A62FCE"/>
    <w:rsid w:val="00AC5D5A"/>
    <w:rsid w:val="00AD7CC7"/>
    <w:rsid w:val="00AE0D7D"/>
    <w:rsid w:val="00AF398C"/>
    <w:rsid w:val="00AF3ED7"/>
    <w:rsid w:val="00AF6FFE"/>
    <w:rsid w:val="00B07728"/>
    <w:rsid w:val="00B13B0E"/>
    <w:rsid w:val="00B2786C"/>
    <w:rsid w:val="00B47F8D"/>
    <w:rsid w:val="00B612CD"/>
    <w:rsid w:val="00B646AB"/>
    <w:rsid w:val="00B7647F"/>
    <w:rsid w:val="00B90E72"/>
    <w:rsid w:val="00B92B43"/>
    <w:rsid w:val="00BB252A"/>
    <w:rsid w:val="00BB2CFB"/>
    <w:rsid w:val="00BB6C59"/>
    <w:rsid w:val="00BB7B6E"/>
    <w:rsid w:val="00BD16BC"/>
    <w:rsid w:val="00BE6D74"/>
    <w:rsid w:val="00C0617A"/>
    <w:rsid w:val="00C316D0"/>
    <w:rsid w:val="00C366AC"/>
    <w:rsid w:val="00C458D1"/>
    <w:rsid w:val="00C47B27"/>
    <w:rsid w:val="00C53AA8"/>
    <w:rsid w:val="00C80F3C"/>
    <w:rsid w:val="00C974BA"/>
    <w:rsid w:val="00CA2D10"/>
    <w:rsid w:val="00CA37C5"/>
    <w:rsid w:val="00CC78EE"/>
    <w:rsid w:val="00CD1335"/>
    <w:rsid w:val="00CD6337"/>
    <w:rsid w:val="00CE70F4"/>
    <w:rsid w:val="00CF3F29"/>
    <w:rsid w:val="00CF6946"/>
    <w:rsid w:val="00D0743D"/>
    <w:rsid w:val="00D101A0"/>
    <w:rsid w:val="00D17B60"/>
    <w:rsid w:val="00D2562E"/>
    <w:rsid w:val="00D3681D"/>
    <w:rsid w:val="00D53FD0"/>
    <w:rsid w:val="00D71C4B"/>
    <w:rsid w:val="00D87BD8"/>
    <w:rsid w:val="00D901BE"/>
    <w:rsid w:val="00DC3D2C"/>
    <w:rsid w:val="00DC5CC2"/>
    <w:rsid w:val="00DD0099"/>
    <w:rsid w:val="00E00272"/>
    <w:rsid w:val="00E229C4"/>
    <w:rsid w:val="00E30022"/>
    <w:rsid w:val="00E32FDD"/>
    <w:rsid w:val="00E725BD"/>
    <w:rsid w:val="00EA17F0"/>
    <w:rsid w:val="00EB2B7C"/>
    <w:rsid w:val="00EB4D5D"/>
    <w:rsid w:val="00EB6234"/>
    <w:rsid w:val="00EC01C2"/>
    <w:rsid w:val="00EC3F2A"/>
    <w:rsid w:val="00ED44E0"/>
    <w:rsid w:val="00EE4E26"/>
    <w:rsid w:val="00EF0F83"/>
    <w:rsid w:val="00F05A78"/>
    <w:rsid w:val="00F23221"/>
    <w:rsid w:val="00F26127"/>
    <w:rsid w:val="00F335DE"/>
    <w:rsid w:val="00F3651F"/>
    <w:rsid w:val="00F47A22"/>
    <w:rsid w:val="00F51CEA"/>
    <w:rsid w:val="00F678CA"/>
    <w:rsid w:val="00F70916"/>
    <w:rsid w:val="00F758C7"/>
    <w:rsid w:val="00F76D98"/>
    <w:rsid w:val="00F81F2F"/>
    <w:rsid w:val="00F914D4"/>
    <w:rsid w:val="00F9557A"/>
    <w:rsid w:val="00FB3D95"/>
    <w:rsid w:val="00FB75DF"/>
    <w:rsid w:val="00FD4E08"/>
    <w:rsid w:val="00FF46D2"/>
    <w:rsid w:val="00FF6264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6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E30022"/>
    <w:pPr>
      <w:keepNext/>
      <w:tabs>
        <w:tab w:val="left" w:pos="93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E30022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1B4A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3318A5"/>
  </w:style>
  <w:style w:type="character" w:styleId="a4">
    <w:name w:val="Strong"/>
    <w:uiPriority w:val="99"/>
    <w:qFormat/>
    <w:rsid w:val="003318A5"/>
    <w:rPr>
      <w:b/>
      <w:bCs/>
    </w:rPr>
  </w:style>
  <w:style w:type="paragraph" w:customStyle="1" w:styleId="rtejustify">
    <w:name w:val="rtejustify"/>
    <w:basedOn w:val="a"/>
    <w:uiPriority w:val="99"/>
    <w:rsid w:val="0033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D13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D13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semiHidden/>
    <w:rsid w:val="00E30022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E30022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E30022"/>
    <w:pPr>
      <w:tabs>
        <w:tab w:val="left" w:pos="93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30022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6661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56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58D6-A7F8-4C5B-888F-7A4508D5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</vt:lpstr>
    </vt:vector>
  </TitlesOfParts>
  <Company>SPecialiST RePack</Company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</dc:title>
  <dc:subject/>
  <dc:creator>Дизайнер</dc:creator>
  <cp:keywords/>
  <dc:description/>
  <cp:lastModifiedBy>1</cp:lastModifiedBy>
  <cp:revision>47</cp:revision>
  <cp:lastPrinted>2016-02-09T08:03:00Z</cp:lastPrinted>
  <dcterms:created xsi:type="dcterms:W3CDTF">2015-04-16T10:01:00Z</dcterms:created>
  <dcterms:modified xsi:type="dcterms:W3CDTF">2016-07-20T05:28:00Z</dcterms:modified>
</cp:coreProperties>
</file>