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E3" w:rsidRPr="00B2406A" w:rsidRDefault="007051E3" w:rsidP="007051E3">
      <w:pPr>
        <w:pStyle w:val="a3"/>
        <w:jc w:val="center"/>
        <w:rPr>
          <w:b/>
          <w:sz w:val="32"/>
          <w:szCs w:val="32"/>
        </w:rPr>
      </w:pPr>
      <w:r w:rsidRPr="004D79B4">
        <w:rPr>
          <w:b/>
          <w:sz w:val="32"/>
          <w:szCs w:val="32"/>
        </w:rPr>
        <w:t xml:space="preserve">Уважаемые </w:t>
      </w:r>
      <w:r>
        <w:rPr>
          <w:b/>
          <w:sz w:val="32"/>
          <w:szCs w:val="32"/>
        </w:rPr>
        <w:t>Руководители!</w:t>
      </w:r>
      <w:bookmarkStart w:id="0" w:name="_GoBack"/>
      <w:bookmarkEnd w:id="0"/>
    </w:p>
    <w:p w:rsidR="007051E3" w:rsidRDefault="007051E3" w:rsidP="007051E3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051E3" w:rsidRDefault="007051E3" w:rsidP="007051E3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потребительского рынка и предпринимательства Кемеровского муниципального района информирует Вас о том, что  с 31 марта 2017 года вступает в силу изменения в Федеральный закон от 22.11.1995                      № 171-ФЗ, согласно которым лицензии будут выдаваться отдельно:</w:t>
      </w:r>
    </w:p>
    <w:p w:rsidR="007051E3" w:rsidRDefault="007051E3" w:rsidP="007051E3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розничную продажу алкогольной продукции;</w:t>
      </w:r>
    </w:p>
    <w:p w:rsidR="007051E3" w:rsidRDefault="007051E3" w:rsidP="007051E3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розничную продажу алкогольной продукции при оказании услуг общественного питания.</w:t>
      </w:r>
    </w:p>
    <w:p w:rsidR="007051E3" w:rsidRDefault="007051E3" w:rsidP="007051E3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Розничная продажа алкогольной продукции при оказании услуг общественного питания допускается только в объектах организации общественного питания, имеющих зал обслуживания посетителей (рестораны, бары, кафе, закусочные), вагонах-ресторанах, а также на водных судах, воздушных судах, с условием вскрытия лицом, непосредственно осуществляющим отпуск алкогольной продукции (продавцом) потребительской тары (упаковки).</w:t>
      </w:r>
    </w:p>
    <w:p w:rsidR="007051E3" w:rsidRDefault="007051E3" w:rsidP="007051E3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пакет документов, подаваемых в департамент по развитию предпринимательства и потребительского рынка Кемеровской области для получения лицензии на розничную продажу алкогольной продукции при оказании услуг общественного питания, включается дополнительный документ – копия уведомления о начале предоставления услуг общественного питания.</w:t>
      </w:r>
    </w:p>
    <w:p w:rsidR="007051E3" w:rsidRDefault="007051E3" w:rsidP="007051E3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Указанное уведомление подается организациями, намеренными осуществлять деятельность по оказанию услуг общественного питания в органы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, в соответствии со статьей 8 Федерального закона от 26.12.2008 № 294-ФЗ и с постановлением Правительства от 16.07.2009 № 584.</w:t>
      </w:r>
    </w:p>
    <w:p w:rsidR="007051E3" w:rsidRDefault="007051E3" w:rsidP="007051E3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 31 марта 2017 года все организации, осуществляющие розничную продажу алкогольной продукции при оказании услуг </w:t>
      </w:r>
      <w:r>
        <w:rPr>
          <w:sz w:val="28"/>
          <w:szCs w:val="28"/>
        </w:rPr>
        <w:lastRenderedPageBreak/>
        <w:t>общественного питания должны осуществлять продажу алкоголя с применением контрольно-кассовой техники.</w:t>
      </w:r>
    </w:p>
    <w:p w:rsidR="007051E3" w:rsidRPr="00313168" w:rsidRDefault="007051E3" w:rsidP="007051E3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Указанная информация также находится и на сайте департамента по развитию предпринимательства и потребительского рынка Кемеровской области.</w:t>
      </w:r>
    </w:p>
    <w:p w:rsidR="008E612D" w:rsidRDefault="008E612D"/>
    <w:sectPr w:rsidR="008E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A1"/>
    <w:rsid w:val="007051E3"/>
    <w:rsid w:val="008E612D"/>
    <w:rsid w:val="00B1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51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51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51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51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Зайцев</dc:creator>
  <cp:keywords/>
  <dc:description/>
  <cp:lastModifiedBy>Данила Зайцев</cp:lastModifiedBy>
  <cp:revision>3</cp:revision>
  <dcterms:created xsi:type="dcterms:W3CDTF">2017-03-06T03:30:00Z</dcterms:created>
  <dcterms:modified xsi:type="dcterms:W3CDTF">2017-03-06T03:30:00Z</dcterms:modified>
</cp:coreProperties>
</file>