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7B6A3C" w:rsidRDefault="007B6A3C" w:rsidP="00346F6F">
      <w:pPr>
        <w:jc w:val="center"/>
        <w:rPr>
          <w:b/>
          <w:sz w:val="28"/>
          <w:szCs w:val="28"/>
        </w:rPr>
      </w:pPr>
    </w:p>
    <w:p w:rsidR="006F3326" w:rsidRPr="000D7F3F" w:rsidRDefault="006F3326" w:rsidP="006F3326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6F3326" w:rsidRPr="00626948" w:rsidRDefault="006F3326" w:rsidP="006F3326">
      <w:pPr>
        <w:jc w:val="center"/>
        <w:rPr>
          <w:sz w:val="26"/>
          <w:szCs w:val="26"/>
        </w:rPr>
      </w:pPr>
    </w:p>
    <w:p w:rsidR="006F3326" w:rsidRPr="002E655F" w:rsidRDefault="006F3326" w:rsidP="006F33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6F3326" w:rsidRPr="00626948" w:rsidRDefault="006F3326" w:rsidP="006F3326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5F1E32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  <w:r w:rsidR="00BD6026">
        <w:rPr>
          <w:b/>
          <w:szCs w:val="28"/>
        </w:rPr>
        <w:t>рисков причинения вреда (ущерба) охраняемым законом ценностям н</w:t>
      </w:r>
      <w:r w:rsidRPr="005F1E32">
        <w:rPr>
          <w:b/>
          <w:szCs w:val="28"/>
        </w:rPr>
        <w:t>а 202</w:t>
      </w:r>
      <w:r w:rsidR="00BD6026">
        <w:rPr>
          <w:b/>
          <w:szCs w:val="28"/>
        </w:rPr>
        <w:t>2 год</w:t>
      </w:r>
      <w:r w:rsidR="007B6A3C">
        <w:rPr>
          <w:b/>
          <w:szCs w:val="28"/>
        </w:rPr>
        <w:t xml:space="preserve"> при осуществлении муниципального земельного контроля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500D94" w:rsidRDefault="005F1E32" w:rsidP="007B6A3C">
      <w:pPr>
        <w:pStyle w:val="a3"/>
        <w:spacing w:line="240" w:lineRule="auto"/>
        <w:ind w:firstLine="709"/>
        <w:jc w:val="both"/>
        <w:rPr>
          <w:szCs w:val="28"/>
        </w:rPr>
      </w:pPr>
      <w:r w:rsidRPr="005F1E32">
        <w:rPr>
          <w:szCs w:val="28"/>
        </w:rPr>
        <w:t xml:space="preserve">В </w:t>
      </w:r>
      <w:r w:rsidR="00120CEB">
        <w:rPr>
          <w:szCs w:val="28"/>
        </w:rPr>
        <w:t xml:space="preserve"> </w:t>
      </w:r>
      <w:r w:rsidRPr="005F1E32">
        <w:rPr>
          <w:szCs w:val="28"/>
        </w:rPr>
        <w:t xml:space="preserve">соответствии </w:t>
      </w:r>
      <w:r w:rsidR="00120CEB">
        <w:rPr>
          <w:szCs w:val="28"/>
        </w:rPr>
        <w:t xml:space="preserve"> </w:t>
      </w:r>
      <w:r w:rsidR="00500D94">
        <w:rPr>
          <w:szCs w:val="28"/>
        </w:rPr>
        <w:t xml:space="preserve"> </w:t>
      </w:r>
      <w:r w:rsidR="00B113AC" w:rsidRPr="00B113AC">
        <w:rPr>
          <w:szCs w:val="28"/>
        </w:rPr>
        <w:t xml:space="preserve">со </w:t>
      </w:r>
      <w:r w:rsidR="00120CEB">
        <w:rPr>
          <w:szCs w:val="28"/>
        </w:rPr>
        <w:t xml:space="preserve"> </w:t>
      </w:r>
      <w:r w:rsidR="00B113AC" w:rsidRPr="00B113AC">
        <w:rPr>
          <w:szCs w:val="28"/>
        </w:rPr>
        <w:t>статьей</w:t>
      </w:r>
      <w:r w:rsidR="00500D94">
        <w:rPr>
          <w:szCs w:val="28"/>
        </w:rPr>
        <w:t xml:space="preserve"> </w:t>
      </w:r>
      <w:r w:rsidR="00120CEB">
        <w:rPr>
          <w:szCs w:val="28"/>
        </w:rPr>
        <w:t xml:space="preserve"> </w:t>
      </w:r>
      <w:r w:rsidR="00B113AC" w:rsidRPr="00B113AC">
        <w:rPr>
          <w:szCs w:val="28"/>
        </w:rPr>
        <w:t xml:space="preserve"> 44</w:t>
      </w:r>
      <w:r w:rsidR="00120CEB">
        <w:rPr>
          <w:szCs w:val="28"/>
        </w:rPr>
        <w:t xml:space="preserve"> </w:t>
      </w:r>
      <w:r w:rsidR="00980AC8">
        <w:rPr>
          <w:szCs w:val="28"/>
        </w:rPr>
        <w:t xml:space="preserve"> </w:t>
      </w:r>
      <w:bookmarkStart w:id="0" w:name="_GoBack"/>
      <w:bookmarkEnd w:id="0"/>
      <w:r w:rsidR="00B113AC" w:rsidRPr="00B113AC">
        <w:rPr>
          <w:szCs w:val="28"/>
        </w:rPr>
        <w:t xml:space="preserve"> </w:t>
      </w:r>
      <w:r w:rsidR="00500D94">
        <w:rPr>
          <w:szCs w:val="28"/>
        </w:rPr>
        <w:t xml:space="preserve"> </w:t>
      </w:r>
      <w:r w:rsidR="00B113AC" w:rsidRPr="00B113AC">
        <w:rPr>
          <w:szCs w:val="28"/>
        </w:rPr>
        <w:t xml:space="preserve">Федерального </w:t>
      </w:r>
      <w:r w:rsidR="00500D94">
        <w:rPr>
          <w:szCs w:val="28"/>
        </w:rPr>
        <w:t xml:space="preserve"> </w:t>
      </w:r>
      <w:r w:rsidR="00B113AC" w:rsidRPr="00B113AC">
        <w:rPr>
          <w:szCs w:val="28"/>
        </w:rPr>
        <w:t>закона</w:t>
      </w:r>
      <w:r w:rsidR="00500D94">
        <w:rPr>
          <w:szCs w:val="28"/>
        </w:rPr>
        <w:t xml:space="preserve">  </w:t>
      </w:r>
      <w:r w:rsidR="00B113AC" w:rsidRPr="00B113AC">
        <w:rPr>
          <w:szCs w:val="28"/>
        </w:rPr>
        <w:t>от</w:t>
      </w:r>
      <w:r w:rsidR="00500D94">
        <w:rPr>
          <w:szCs w:val="28"/>
        </w:rPr>
        <w:t xml:space="preserve">  31.07.2020</w:t>
      </w:r>
    </w:p>
    <w:p w:rsidR="00F27134" w:rsidRPr="005F1E32" w:rsidRDefault="00B113AC" w:rsidP="00500D94">
      <w:pPr>
        <w:pStyle w:val="a3"/>
        <w:spacing w:line="240" w:lineRule="auto"/>
        <w:jc w:val="both"/>
        <w:rPr>
          <w:szCs w:val="28"/>
        </w:rPr>
      </w:pPr>
      <w:proofErr w:type="gramStart"/>
      <w:r w:rsidRPr="00B113AC">
        <w:rPr>
          <w:szCs w:val="28"/>
        </w:rPr>
        <w:t>№ 248-ФЗ «О государственном контроле (надзоре) и муниципальном контроле</w:t>
      </w:r>
      <w:r w:rsidR="00500D94">
        <w:rPr>
          <w:szCs w:val="28"/>
        </w:rPr>
        <w:t xml:space="preserve"> </w:t>
      </w:r>
      <w:r w:rsidRPr="00B113AC">
        <w:rPr>
          <w:szCs w:val="28"/>
        </w:rPr>
        <w:t xml:space="preserve"> в </w:t>
      </w:r>
      <w:r w:rsidR="00500D94">
        <w:rPr>
          <w:szCs w:val="28"/>
        </w:rPr>
        <w:t xml:space="preserve"> </w:t>
      </w:r>
      <w:r w:rsidRPr="00B113AC">
        <w:rPr>
          <w:szCs w:val="28"/>
        </w:rPr>
        <w:t>Российской  Федерации»,</w:t>
      </w:r>
      <w:r w:rsidR="00500D94">
        <w:rPr>
          <w:szCs w:val="28"/>
        </w:rPr>
        <w:t xml:space="preserve"> </w:t>
      </w:r>
      <w:r w:rsidRPr="00B113AC">
        <w:rPr>
          <w:szCs w:val="28"/>
        </w:rPr>
        <w:t xml:space="preserve"> Федерального</w:t>
      </w:r>
      <w:r w:rsidR="00500D94">
        <w:rPr>
          <w:szCs w:val="28"/>
        </w:rPr>
        <w:t xml:space="preserve"> </w:t>
      </w:r>
      <w:r w:rsidRPr="00B113AC">
        <w:rPr>
          <w:szCs w:val="28"/>
        </w:rPr>
        <w:t xml:space="preserve"> закона </w:t>
      </w:r>
      <w:r w:rsidR="00500D94">
        <w:rPr>
          <w:szCs w:val="28"/>
        </w:rPr>
        <w:t xml:space="preserve"> </w:t>
      </w:r>
      <w:r w:rsidRPr="00B113AC">
        <w:rPr>
          <w:szCs w:val="28"/>
        </w:rPr>
        <w:t>от</w:t>
      </w:r>
      <w:r w:rsidR="00500D94">
        <w:rPr>
          <w:szCs w:val="28"/>
        </w:rPr>
        <w:t xml:space="preserve"> </w:t>
      </w:r>
      <w:r w:rsidRPr="00B113AC">
        <w:rPr>
          <w:szCs w:val="28"/>
        </w:rPr>
        <w:t xml:space="preserve"> 31.07.2020 № 247</w:t>
      </w:r>
      <w:r w:rsidR="00500D94">
        <w:rPr>
          <w:szCs w:val="28"/>
        </w:rPr>
        <w:t>-</w:t>
      </w:r>
      <w:r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C476E0">
        <w:rPr>
          <w:szCs w:val="28"/>
        </w:rPr>
        <w:t xml:space="preserve">оссийской </w:t>
      </w:r>
      <w:r w:rsidRPr="00B113AC">
        <w:rPr>
          <w:szCs w:val="28"/>
        </w:rPr>
        <w:t>Ф</w:t>
      </w:r>
      <w:r w:rsidR="00C476E0">
        <w:rPr>
          <w:szCs w:val="28"/>
        </w:rPr>
        <w:t>едерации</w:t>
      </w:r>
      <w:r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F1E32" w:rsidRPr="005F1E32">
        <w:rPr>
          <w:szCs w:val="28"/>
        </w:rPr>
        <w:t>,</w:t>
      </w:r>
      <w:r>
        <w:rPr>
          <w:szCs w:val="28"/>
        </w:rPr>
        <w:t xml:space="preserve"> </w:t>
      </w:r>
      <w:r w:rsidRPr="00B113AC">
        <w:rPr>
          <w:szCs w:val="28"/>
        </w:rPr>
        <w:t>Положени</w:t>
      </w:r>
      <w:r>
        <w:rPr>
          <w:szCs w:val="28"/>
        </w:rPr>
        <w:t>ем</w:t>
      </w:r>
      <w:r w:rsidRPr="00B113AC">
        <w:rPr>
          <w:szCs w:val="28"/>
        </w:rPr>
        <w:t xml:space="preserve"> о видах муниципального контроля и контрольных (надзорных) органах, уполномоченных на осуществление</w:t>
      </w:r>
      <w:proofErr w:type="gramEnd"/>
      <w:r w:rsidRPr="00B113AC">
        <w:rPr>
          <w:szCs w:val="28"/>
        </w:rPr>
        <w:t xml:space="preserve"> видов контроля на территории Кемеровского муниципального округа, утвержденного решением Совета народных</w:t>
      </w:r>
      <w:r w:rsidR="00C476E0">
        <w:rPr>
          <w:szCs w:val="28"/>
        </w:rPr>
        <w:t xml:space="preserve"> </w:t>
      </w:r>
      <w:r w:rsidRPr="00B113AC">
        <w:rPr>
          <w:szCs w:val="28"/>
        </w:rPr>
        <w:t xml:space="preserve"> депутатов</w:t>
      </w:r>
      <w:r w:rsidR="00C476E0">
        <w:rPr>
          <w:szCs w:val="28"/>
        </w:rPr>
        <w:t xml:space="preserve"> </w:t>
      </w:r>
      <w:r w:rsidRPr="00B113AC">
        <w:rPr>
          <w:szCs w:val="28"/>
        </w:rPr>
        <w:t xml:space="preserve"> Кемеровского</w:t>
      </w:r>
      <w:r w:rsidR="00C476E0">
        <w:rPr>
          <w:szCs w:val="28"/>
        </w:rPr>
        <w:t xml:space="preserve"> </w:t>
      </w:r>
      <w:r w:rsidRPr="00B113AC">
        <w:rPr>
          <w:szCs w:val="28"/>
        </w:rPr>
        <w:t xml:space="preserve"> муниципального</w:t>
      </w:r>
      <w:r w:rsidR="00C476E0">
        <w:rPr>
          <w:szCs w:val="28"/>
        </w:rPr>
        <w:t xml:space="preserve"> </w:t>
      </w:r>
      <w:r w:rsidRPr="00B113AC">
        <w:rPr>
          <w:szCs w:val="28"/>
        </w:rPr>
        <w:t xml:space="preserve"> округа </w:t>
      </w:r>
      <w:r w:rsidR="00C476E0">
        <w:rPr>
          <w:szCs w:val="28"/>
        </w:rPr>
        <w:t xml:space="preserve"> </w:t>
      </w:r>
      <w:r w:rsidR="00500D94" w:rsidRPr="00B113AC">
        <w:rPr>
          <w:szCs w:val="28"/>
        </w:rPr>
        <w:t>от 31.08.2021</w:t>
      </w:r>
      <w:r w:rsidR="00500D94" w:rsidRPr="005F1E32">
        <w:rPr>
          <w:szCs w:val="28"/>
        </w:rPr>
        <w:t xml:space="preserve"> </w:t>
      </w:r>
      <w:r w:rsidRPr="00B113AC">
        <w:rPr>
          <w:szCs w:val="28"/>
        </w:rPr>
        <w:t>№ 436 Уставом муниципального образования Кемеровский муниципальный округ Кемеровской области – Кузбасса</w:t>
      </w:r>
      <w:r w:rsidR="00500D94">
        <w:rPr>
          <w:szCs w:val="28"/>
        </w:rPr>
        <w:t>:</w:t>
      </w:r>
    </w:p>
    <w:p w:rsidR="005F1E32" w:rsidRPr="005F1E32" w:rsidRDefault="007B6A3C" w:rsidP="00924D04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F1E32" w:rsidRPr="005F1E32">
        <w:rPr>
          <w:szCs w:val="28"/>
        </w:rPr>
        <w:t xml:space="preserve">Утвердить </w:t>
      </w:r>
      <w:r w:rsidR="00B113AC" w:rsidRPr="00B113AC">
        <w:rPr>
          <w:szCs w:val="28"/>
        </w:rPr>
        <w:t>Программ</w:t>
      </w:r>
      <w:r w:rsidR="00B113AC">
        <w:rPr>
          <w:szCs w:val="28"/>
        </w:rPr>
        <w:t>у</w:t>
      </w:r>
      <w:r w:rsidR="00B113AC" w:rsidRPr="00B113AC">
        <w:rPr>
          <w:szCs w:val="28"/>
        </w:rPr>
        <w:t xml:space="preserve"> профилактики рисков причинения вреда (ущерба) охраняемым законом ценностям на 2022 год</w:t>
      </w:r>
      <w:r w:rsidR="005F1E32" w:rsidRPr="005F1E32">
        <w:rPr>
          <w:szCs w:val="28"/>
        </w:rPr>
        <w:t xml:space="preserve"> </w:t>
      </w:r>
      <w:r w:rsidRPr="007B6A3C">
        <w:rPr>
          <w:szCs w:val="28"/>
        </w:rPr>
        <w:t>при осуществлении муниципального земельного контроля</w:t>
      </w:r>
      <w:r>
        <w:rPr>
          <w:szCs w:val="28"/>
        </w:rPr>
        <w:t xml:space="preserve"> </w:t>
      </w:r>
      <w:r w:rsidR="005F1E32" w:rsidRPr="005F1E32">
        <w:rPr>
          <w:szCs w:val="28"/>
        </w:rPr>
        <w:t>согласно приложени</w:t>
      </w:r>
      <w:r w:rsidR="00AA7B49">
        <w:rPr>
          <w:szCs w:val="28"/>
        </w:rPr>
        <w:t>ю</w:t>
      </w:r>
      <w:r w:rsidR="005F1E32" w:rsidRPr="005F1E32">
        <w:rPr>
          <w:szCs w:val="28"/>
        </w:rPr>
        <w:t>.</w:t>
      </w:r>
    </w:p>
    <w:p w:rsidR="007B6A3C" w:rsidRPr="000D7F3F" w:rsidRDefault="007B6A3C" w:rsidP="007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F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Муниципальному бюджетному учреждению «Редакция</w:t>
      </w:r>
      <w:r w:rsidRPr="000D7F3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0D7F3F">
        <w:rPr>
          <w:sz w:val="28"/>
          <w:szCs w:val="28"/>
        </w:rPr>
        <w:t xml:space="preserve"> «Заря»</w:t>
      </w:r>
      <w:r>
        <w:rPr>
          <w:sz w:val="28"/>
          <w:szCs w:val="28"/>
        </w:rPr>
        <w:t xml:space="preserve"> (А.В. Шеметова) опубликовать постановление в газете «Заря», 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</w:t>
      </w:r>
      <w:r w:rsidRPr="000D7F3F">
        <w:rPr>
          <w:sz w:val="28"/>
          <w:szCs w:val="28"/>
        </w:rPr>
        <w:t xml:space="preserve">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500D94" w:rsidRDefault="00500D94" w:rsidP="00500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3F">
        <w:rPr>
          <w:sz w:val="28"/>
          <w:szCs w:val="28"/>
        </w:rPr>
        <w:t xml:space="preserve">.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4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="00F46049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исполнением</w:t>
      </w:r>
      <w:r w:rsidR="00F46049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настоящего</w:t>
      </w:r>
      <w:r w:rsidR="00F4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возложить</w:t>
      </w:r>
    </w:p>
    <w:p w:rsidR="00500D94" w:rsidRDefault="00500D94" w:rsidP="00500D94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первого</w:t>
      </w:r>
      <w:r w:rsidR="00F4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F46049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</w:t>
      </w:r>
      <w:r w:rsidR="00F4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500D94" w:rsidRPr="000D7F3F" w:rsidRDefault="00500D94" w:rsidP="00500D94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7B6A3C" w:rsidRPr="000D7F3F" w:rsidRDefault="007B6A3C" w:rsidP="007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01.01.2022 года</w:t>
      </w:r>
      <w:r w:rsidRPr="000D7F3F">
        <w:rPr>
          <w:sz w:val="28"/>
          <w:szCs w:val="28"/>
        </w:rPr>
        <w:t>.</w:t>
      </w:r>
    </w:p>
    <w:p w:rsidR="007B6A3C" w:rsidRDefault="007B6A3C" w:rsidP="007B6A3C">
      <w:pPr>
        <w:ind w:firstLine="709"/>
        <w:jc w:val="both"/>
        <w:rPr>
          <w:sz w:val="28"/>
          <w:szCs w:val="28"/>
        </w:rPr>
      </w:pPr>
    </w:p>
    <w:p w:rsidR="007B6A3C" w:rsidRPr="000D7F3F" w:rsidRDefault="007B6A3C" w:rsidP="007B6A3C">
      <w:pPr>
        <w:ind w:firstLine="709"/>
        <w:jc w:val="both"/>
        <w:rPr>
          <w:sz w:val="28"/>
          <w:szCs w:val="28"/>
        </w:rPr>
      </w:pPr>
    </w:p>
    <w:p w:rsidR="007B6A3C" w:rsidRDefault="007B6A3C" w:rsidP="007B6A3C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0D7F3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E37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И.П. Ганич</w:t>
      </w:r>
    </w:p>
    <w:p w:rsidR="00AA7B49" w:rsidRDefault="00AA7B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A3C" w:rsidRPr="000510E7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7B6A3C" w:rsidRPr="000510E7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7B6A3C" w:rsidRPr="000510E7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7B6A3C" w:rsidRPr="00F56450" w:rsidRDefault="007B6A3C" w:rsidP="007B6A3C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7B6A3C">
        <w:rPr>
          <w:b/>
          <w:sz w:val="28"/>
          <w:szCs w:val="28"/>
        </w:rPr>
        <w:t xml:space="preserve"> </w:t>
      </w:r>
      <w:r w:rsidR="007B6A3C" w:rsidRPr="007B6A3C">
        <w:rPr>
          <w:b/>
          <w:sz w:val="28"/>
          <w:szCs w:val="28"/>
        </w:rPr>
        <w:t>при осуществлении муниципального земельного контроля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7B6A3C">
        <w:rPr>
          <w:sz w:val="28"/>
          <w:szCs w:val="28"/>
        </w:rPr>
        <w:t xml:space="preserve"> </w:t>
      </w:r>
      <w:r w:rsidR="007B6A3C" w:rsidRPr="007B6A3C">
        <w:rPr>
          <w:sz w:val="28"/>
          <w:szCs w:val="28"/>
        </w:rPr>
        <w:t>при осуществлении муниципального земельного контроля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DF289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DF289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DF289F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DF289F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DF289F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 </w:t>
      </w:r>
      <w:r w:rsidR="00DF289F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 31.07.2020 № 247</w:t>
      </w:r>
      <w:r w:rsidR="00DF289F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C476E0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</w:t>
      </w:r>
      <w:proofErr w:type="gramEnd"/>
      <w:r w:rsidR="002E613F">
        <w:rPr>
          <w:sz w:val="28"/>
          <w:szCs w:val="28"/>
        </w:rPr>
        <w:t xml:space="preserve"> «</w:t>
      </w:r>
      <w:proofErr w:type="gramStart"/>
      <w:r w:rsidR="002E613F">
        <w:rPr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</w:t>
      </w:r>
      <w:proofErr w:type="gramEnd"/>
      <w:r w:rsidR="00F56450" w:rsidRPr="00F56450">
        <w:rPr>
          <w:sz w:val="28"/>
          <w:szCs w:val="28"/>
        </w:rPr>
        <w:t xml:space="preserve">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DF289F" w:rsidRPr="00BD6026">
        <w:rPr>
          <w:sz w:val="28"/>
          <w:szCs w:val="28"/>
        </w:rPr>
        <w:t>от 31.08.2021</w:t>
      </w:r>
      <w:r w:rsidR="00DF289F">
        <w:rPr>
          <w:sz w:val="28"/>
          <w:szCs w:val="28"/>
        </w:rPr>
        <w:t xml:space="preserve"> № 436.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</w:t>
      </w:r>
      <w:r w:rsidR="00BD6026">
        <w:rPr>
          <w:sz w:val="28"/>
          <w:szCs w:val="28"/>
        </w:rPr>
        <w:t xml:space="preserve">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 w:rsidP="00526F98">
      <w:pPr>
        <w:spacing w:line="276" w:lineRule="auto"/>
        <w:rPr>
          <w:sz w:val="28"/>
          <w:szCs w:val="28"/>
        </w:rPr>
      </w:pPr>
    </w:p>
    <w:p w:rsidR="003D490A" w:rsidRDefault="0096740C" w:rsidP="0052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</w:p>
    <w:p w:rsidR="003D490A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муниципальн</w:t>
      </w:r>
      <w:r w:rsidR="002C669B">
        <w:rPr>
          <w:b/>
          <w:sz w:val="28"/>
          <w:szCs w:val="28"/>
        </w:rPr>
        <w:t xml:space="preserve">ого </w:t>
      </w:r>
      <w:r w:rsidR="00B8356D">
        <w:rPr>
          <w:b/>
          <w:sz w:val="28"/>
          <w:szCs w:val="28"/>
        </w:rPr>
        <w:t>земельного контроля</w:t>
      </w:r>
      <w:r w:rsidR="003D490A">
        <w:rPr>
          <w:b/>
          <w:sz w:val="28"/>
          <w:szCs w:val="28"/>
        </w:rPr>
        <w:t xml:space="preserve"> на территории</w:t>
      </w:r>
    </w:p>
    <w:p w:rsidR="00B710DF" w:rsidRPr="00261609" w:rsidRDefault="007847D2" w:rsidP="0096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округа</w:t>
      </w:r>
    </w:p>
    <w:p w:rsidR="0064310F" w:rsidRPr="001C268C" w:rsidRDefault="0064310F" w:rsidP="0064310F">
      <w:pPr>
        <w:jc w:val="center"/>
        <w:rPr>
          <w:b/>
          <w:sz w:val="22"/>
          <w:szCs w:val="22"/>
        </w:rPr>
      </w:pP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Предметом муниципального</w:t>
      </w:r>
      <w:r>
        <w:rPr>
          <w:sz w:val="28"/>
          <w:szCs w:val="28"/>
        </w:rPr>
        <w:t xml:space="preserve"> земельного </w:t>
      </w:r>
      <w:r w:rsidRPr="007847D2">
        <w:rPr>
          <w:sz w:val="28"/>
          <w:szCs w:val="28"/>
        </w:rPr>
        <w:t xml:space="preserve">контроля является проверка соблюдения юридическими лицами, индивидуальными предпринимателями </w:t>
      </w:r>
      <w:r w:rsidRPr="007847D2">
        <w:rPr>
          <w:sz w:val="28"/>
          <w:szCs w:val="28"/>
        </w:rPr>
        <w:lastRenderedPageBreak/>
        <w:t>и гражданами требований в сфере целевого использования земельных участков, соблюдения границ земельных участков при их эксплуатации.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земельного контроля, регламентированы следующими нормативными правовыми актами: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Земельный Кодекс Р</w:t>
      </w:r>
      <w:r w:rsidR="00C476E0">
        <w:rPr>
          <w:sz w:val="28"/>
          <w:szCs w:val="28"/>
        </w:rPr>
        <w:t xml:space="preserve">оссийской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7847D2">
        <w:rPr>
          <w:sz w:val="28"/>
          <w:szCs w:val="28"/>
        </w:rPr>
        <w:t>.</w:t>
      </w:r>
    </w:p>
    <w:p w:rsidR="007847D2" w:rsidRPr="007847D2" w:rsidRDefault="007847D2" w:rsidP="007C23E8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Кодекс</w:t>
      </w:r>
      <w:r w:rsidR="007C23E8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 xml:space="preserve"> Р</w:t>
      </w:r>
      <w:r w:rsidR="00C476E0">
        <w:rPr>
          <w:sz w:val="28"/>
          <w:szCs w:val="28"/>
        </w:rPr>
        <w:t>оссийской</w:t>
      </w:r>
      <w:r w:rsidR="007C23E8">
        <w:rPr>
          <w:sz w:val="28"/>
          <w:szCs w:val="28"/>
        </w:rPr>
        <w:t xml:space="preserve"> </w:t>
      </w:r>
      <w:r w:rsidR="00C476E0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="007C23E8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 xml:space="preserve"> об</w:t>
      </w:r>
      <w:r w:rsidR="007C23E8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 xml:space="preserve"> административных правонарушениях.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Постановление Правительства Р</w:t>
      </w:r>
      <w:r w:rsidR="00C476E0">
        <w:rPr>
          <w:sz w:val="28"/>
          <w:szCs w:val="28"/>
        </w:rPr>
        <w:t xml:space="preserve">оссийской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7847D2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847D2" w:rsidRP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Постановления</w:t>
      </w:r>
      <w:r w:rsidR="00C476E0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>Правительства</w:t>
      </w:r>
      <w:r w:rsidR="00C476E0">
        <w:rPr>
          <w:sz w:val="28"/>
          <w:szCs w:val="28"/>
        </w:rPr>
        <w:t xml:space="preserve"> </w:t>
      </w:r>
      <w:r w:rsidRPr="007847D2">
        <w:rPr>
          <w:sz w:val="28"/>
          <w:szCs w:val="28"/>
        </w:rPr>
        <w:t>Р</w:t>
      </w:r>
      <w:r w:rsidR="00C476E0">
        <w:rPr>
          <w:sz w:val="28"/>
          <w:szCs w:val="28"/>
        </w:rPr>
        <w:t xml:space="preserve">оссийской </w:t>
      </w:r>
      <w:r w:rsidRPr="007847D2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7847D2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47D2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7847D2">
        <w:rPr>
          <w:sz w:val="28"/>
          <w:szCs w:val="28"/>
        </w:rPr>
        <w:t xml:space="preserve"> и индивидуальных предпринимателей».</w:t>
      </w:r>
    </w:p>
    <w:p w:rsidR="007847D2" w:rsidRDefault="007847D2" w:rsidP="007847D2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области».</w:t>
      </w:r>
    </w:p>
    <w:p w:rsidR="00EA0FD8" w:rsidRDefault="00EA0FD8" w:rsidP="00784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C476E0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Основными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1. Отсутствие необходимого объема информации (знаний) собственников (правообладателей) земельных участков, в части их прав и обязанностей, о порядке, способах и ограничениях при использовании земельных участков (на основании нормативных правовых актах Российской Федерации).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lastRenderedPageBreak/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муниципального земельного контроля</w:t>
      </w:r>
      <w:r w:rsidR="00B02325" w:rsidRPr="003D490A">
        <w:rPr>
          <w:sz w:val="28"/>
          <w:szCs w:val="28"/>
        </w:rPr>
        <w:t xml:space="preserve"> на территории Кемеровского муниципального округа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2. Бездействие правообладателей земельных участков. </w:t>
      </w:r>
    </w:p>
    <w:p w:rsidR="000A2275" w:rsidRPr="003D490A" w:rsidRDefault="00B0232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Собственники (п</w:t>
      </w:r>
      <w:r w:rsidR="000A2275" w:rsidRPr="003D490A">
        <w:rPr>
          <w:sz w:val="28"/>
          <w:szCs w:val="28"/>
        </w:rPr>
        <w:t>равообладатели</w:t>
      </w:r>
      <w:r w:rsidRPr="003D490A">
        <w:rPr>
          <w:sz w:val="28"/>
          <w:szCs w:val="28"/>
        </w:rPr>
        <w:t>)</w:t>
      </w:r>
      <w:r w:rsidR="000A2275" w:rsidRPr="003D490A">
        <w:rPr>
          <w:sz w:val="28"/>
          <w:szCs w:val="28"/>
        </w:rPr>
        <w:t xml:space="preserve"> земельных участков сельскохозяйственного назначения </w:t>
      </w:r>
      <w:r w:rsidR="00637B93" w:rsidRPr="003D490A">
        <w:rPr>
          <w:sz w:val="28"/>
          <w:szCs w:val="28"/>
        </w:rPr>
        <w:t xml:space="preserve">очень часто забывают о том, что </w:t>
      </w:r>
      <w:r w:rsidR="0052045E" w:rsidRPr="003D490A">
        <w:rPr>
          <w:sz w:val="28"/>
          <w:szCs w:val="28"/>
        </w:rPr>
        <w:t>на них возложено и бремя содержания такого земельного участка, в том числе и</w:t>
      </w:r>
      <w:r w:rsidR="000A2275" w:rsidRPr="003D490A">
        <w:rPr>
          <w:sz w:val="28"/>
          <w:szCs w:val="28"/>
        </w:rPr>
        <w:t xml:space="preserve"> обязанност</w:t>
      </w:r>
      <w:r w:rsidR="0052045E" w:rsidRPr="003D490A">
        <w:rPr>
          <w:sz w:val="28"/>
          <w:szCs w:val="28"/>
        </w:rPr>
        <w:t>ь</w:t>
      </w:r>
      <w:r w:rsidR="000A2275" w:rsidRPr="003D490A">
        <w:rPr>
          <w:sz w:val="28"/>
          <w:szCs w:val="28"/>
        </w:rPr>
        <w:t xml:space="preserve"> по поддержанию </w:t>
      </w:r>
      <w:r w:rsidR="0052045E" w:rsidRPr="003D490A">
        <w:rPr>
          <w:sz w:val="28"/>
          <w:szCs w:val="28"/>
        </w:rPr>
        <w:t>земельных участков</w:t>
      </w:r>
      <w:r w:rsidR="000A2275" w:rsidRPr="003D490A">
        <w:rPr>
          <w:sz w:val="28"/>
          <w:szCs w:val="28"/>
        </w:rPr>
        <w:t xml:space="preserve"> в состоянии, пригодном для сельскохозяйственного использования.</w:t>
      </w:r>
    </w:p>
    <w:p w:rsidR="000A2275" w:rsidRPr="003D490A" w:rsidRDefault="007847D2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>Основной проблемой является тот факт, что некоторые собственники (правообладатели)</w:t>
      </w:r>
      <w:r w:rsidR="000A2275" w:rsidRPr="003D490A">
        <w:rPr>
          <w:sz w:val="28"/>
          <w:szCs w:val="28"/>
        </w:rPr>
        <w:t xml:space="preserve">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</w:t>
      </w:r>
      <w:r w:rsidRPr="003D490A">
        <w:rPr>
          <w:sz w:val="28"/>
          <w:szCs w:val="28"/>
        </w:rPr>
        <w:t>ли</w:t>
      </w:r>
      <w:r w:rsidR="000A2275" w:rsidRPr="003D490A">
        <w:rPr>
          <w:sz w:val="28"/>
          <w:szCs w:val="28"/>
        </w:rPr>
        <w:t xml:space="preserve"> использовать </w:t>
      </w:r>
      <w:r w:rsidRPr="003D490A">
        <w:rPr>
          <w:sz w:val="28"/>
          <w:szCs w:val="28"/>
        </w:rPr>
        <w:t xml:space="preserve">данный </w:t>
      </w:r>
      <w:r w:rsidR="000A2275" w:rsidRPr="003D490A">
        <w:rPr>
          <w:sz w:val="28"/>
          <w:szCs w:val="28"/>
        </w:rPr>
        <w:t>земельный участок по его прямому назначению.</w:t>
      </w:r>
      <w:r w:rsidRPr="003D490A">
        <w:rPr>
          <w:sz w:val="28"/>
          <w:szCs w:val="28"/>
        </w:rPr>
        <w:t xml:space="preserve"> </w:t>
      </w:r>
      <w:r w:rsidR="000A2275" w:rsidRPr="003D490A">
        <w:rPr>
          <w:sz w:val="28"/>
          <w:szCs w:val="28"/>
        </w:rPr>
        <w:t xml:space="preserve">Выявить таких </w:t>
      </w:r>
      <w:r w:rsidRPr="003D490A">
        <w:rPr>
          <w:sz w:val="28"/>
          <w:szCs w:val="28"/>
        </w:rPr>
        <w:t>собственников (</w:t>
      </w:r>
      <w:r w:rsidR="000A2275" w:rsidRPr="003D490A">
        <w:rPr>
          <w:sz w:val="28"/>
          <w:szCs w:val="28"/>
        </w:rPr>
        <w:t>правообладателей</w:t>
      </w:r>
      <w:r w:rsidRPr="003D490A">
        <w:rPr>
          <w:sz w:val="28"/>
          <w:szCs w:val="28"/>
        </w:rPr>
        <w:t>)</w:t>
      </w:r>
      <w:r w:rsidR="000A2275" w:rsidRPr="003D490A">
        <w:rPr>
          <w:sz w:val="28"/>
          <w:szCs w:val="28"/>
        </w:rPr>
        <w:t xml:space="preserve"> и провести с ними профилактические мероприятия, как правило, возможно</w:t>
      </w:r>
      <w:r w:rsidRPr="003D490A">
        <w:rPr>
          <w:sz w:val="28"/>
          <w:szCs w:val="28"/>
        </w:rPr>
        <w:t>,</w:t>
      </w:r>
      <w:r w:rsidR="000A2275" w:rsidRPr="003D490A">
        <w:rPr>
          <w:sz w:val="28"/>
          <w:szCs w:val="28"/>
        </w:rPr>
        <w:t xml:space="preserve"> только при проведении контрольн</w:t>
      </w:r>
      <w:r w:rsidRPr="003D490A">
        <w:rPr>
          <w:sz w:val="28"/>
          <w:szCs w:val="28"/>
        </w:rPr>
        <w:t>ых (</w:t>
      </w:r>
      <w:r w:rsidR="000A2275" w:rsidRPr="003D490A">
        <w:rPr>
          <w:sz w:val="28"/>
          <w:szCs w:val="28"/>
        </w:rPr>
        <w:t>надзорных</w:t>
      </w:r>
      <w:r w:rsidRPr="003D490A">
        <w:rPr>
          <w:sz w:val="28"/>
          <w:szCs w:val="28"/>
        </w:rPr>
        <w:t>)</w:t>
      </w:r>
      <w:r w:rsidR="000A2275" w:rsidRPr="003D490A">
        <w:rPr>
          <w:sz w:val="28"/>
          <w:szCs w:val="28"/>
        </w:rPr>
        <w:t xml:space="preserve"> мероприятий,</w:t>
      </w:r>
      <w:r w:rsidRPr="003D490A">
        <w:rPr>
          <w:sz w:val="28"/>
          <w:szCs w:val="28"/>
        </w:rPr>
        <w:t xml:space="preserve"> - плановых и (или) внеплановых проверок</w:t>
      </w:r>
      <w:r w:rsidR="004E3100" w:rsidRPr="003D490A">
        <w:rPr>
          <w:sz w:val="28"/>
          <w:szCs w:val="28"/>
        </w:rPr>
        <w:t xml:space="preserve">, при этом </w:t>
      </w:r>
      <w:r w:rsidR="000A2275" w:rsidRPr="003D490A">
        <w:rPr>
          <w:sz w:val="28"/>
          <w:szCs w:val="28"/>
        </w:rPr>
        <w:t>земельный участок чаще всего уже находится в состоянии, не пригодном для сельскохозяйственного использования.</w:t>
      </w:r>
    </w:p>
    <w:p w:rsidR="000A2275" w:rsidRPr="003D490A" w:rsidRDefault="00C476E0" w:rsidP="000A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3100" w:rsidRPr="003D490A">
        <w:rPr>
          <w:sz w:val="28"/>
          <w:szCs w:val="28"/>
        </w:rPr>
        <w:t xml:space="preserve">ешением данного вопроса может стать именно организация эффективной профилактической работы с собственниками (правообладателями) начиная с момента возникновения прав на земельный участок и постоянного правового сопровождения до момента прекращения прав собственности на него. </w:t>
      </w:r>
      <w:proofErr w:type="gramStart"/>
      <w:r w:rsidR="004E3100" w:rsidRPr="003D490A">
        <w:rPr>
          <w:sz w:val="28"/>
          <w:szCs w:val="28"/>
        </w:rPr>
        <w:t xml:space="preserve">Основой может стать межведомственное взаимодействие с </w:t>
      </w:r>
      <w:r w:rsidR="000A2275" w:rsidRPr="003D490A">
        <w:rPr>
          <w:sz w:val="28"/>
          <w:szCs w:val="28"/>
        </w:rPr>
        <w:t>органа</w:t>
      </w:r>
      <w:r w:rsidR="004E3100" w:rsidRPr="003D490A">
        <w:rPr>
          <w:sz w:val="28"/>
          <w:szCs w:val="28"/>
        </w:rPr>
        <w:t>ми, осуществляющими</w:t>
      </w:r>
      <w:r w:rsidR="000A2275" w:rsidRPr="003D490A">
        <w:rPr>
          <w:sz w:val="28"/>
          <w:szCs w:val="28"/>
        </w:rPr>
        <w:t xml:space="preserve">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</w:t>
      </w:r>
      <w:proofErr w:type="gramEnd"/>
      <w:r w:rsidR="000A2275" w:rsidRPr="003D490A">
        <w:rPr>
          <w:sz w:val="28"/>
          <w:szCs w:val="28"/>
        </w:rPr>
        <w:t xml:space="preserve"> Российской Федерации.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F289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F289F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C476E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476E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6F3326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61609" w:rsidRDefault="00DF289F" w:rsidP="006F3326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</w:t>
      </w:r>
      <w:r w:rsidR="00261609">
        <w:rPr>
          <w:sz w:val="28"/>
          <w:szCs w:val="28"/>
        </w:rPr>
        <w:t xml:space="preserve">Постановление Правительства Российской Федерации, </w:t>
      </w:r>
    </w:p>
    <w:p w:rsidR="00261609" w:rsidRDefault="00261609" w:rsidP="006F3326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акта Кемеровского муниципального округа;</w:t>
      </w:r>
    </w:p>
    <w:p w:rsidR="00261609" w:rsidRDefault="00261609" w:rsidP="006F3326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Проведено обобщение правоприменительной практики по итогам 2020 года;</w:t>
      </w:r>
    </w:p>
    <w:p w:rsidR="00261609" w:rsidRDefault="00261609" w:rsidP="006F3326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Кемеровского муниципального округа было размещено </w:t>
      </w:r>
      <w:r w:rsidR="004E3100">
        <w:rPr>
          <w:sz w:val="28"/>
          <w:szCs w:val="28"/>
        </w:rPr>
        <w:t>2 статьи</w:t>
      </w:r>
      <w:r>
        <w:rPr>
          <w:sz w:val="28"/>
          <w:szCs w:val="28"/>
        </w:rPr>
        <w:t>-сообщени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на наиболее актуальные темы;</w:t>
      </w:r>
    </w:p>
    <w:p w:rsidR="00261609" w:rsidRDefault="00261609" w:rsidP="006F3326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DF28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171</w:t>
      </w:r>
      <w:r>
        <w:rPr>
          <w:sz w:val="28"/>
          <w:szCs w:val="28"/>
        </w:rPr>
        <w:t xml:space="preserve"> консультаци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6F3326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6F3326">
      <w:pPr>
        <w:ind w:left="709"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DF289F" w:rsidP="00DF289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</w:t>
            </w:r>
            <w:r w:rsidR="00733B5A">
              <w:rPr>
                <w:sz w:val="26"/>
                <w:szCs w:val="26"/>
              </w:rPr>
              <w:lastRenderedPageBreak/>
              <w:t>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 xml:space="preserve">В течение года </w:t>
            </w:r>
            <w:r w:rsidRPr="002E29AB">
              <w:lastRenderedPageBreak/>
              <w:t>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 xml:space="preserve">Должностные </w:t>
            </w:r>
            <w:r w:rsidRPr="002E29AB">
              <w:lastRenderedPageBreak/>
              <w:t>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района),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</w:t>
            </w:r>
            <w:r>
              <w:rPr>
                <w:sz w:val="26"/>
                <w:szCs w:val="26"/>
              </w:rPr>
              <w:lastRenderedPageBreak/>
              <w:t>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C476E0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C476E0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</w:t>
            </w:r>
            <w:r>
              <w:rPr>
                <w:sz w:val="26"/>
                <w:szCs w:val="26"/>
              </w:rPr>
              <w:lastRenderedPageBreak/>
              <w:t>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lastRenderedPageBreak/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 xml:space="preserve">Должностные лица, уполномоченные на осуществление </w:t>
            </w:r>
            <w:r w:rsidRPr="002E29AB">
              <w:lastRenderedPageBreak/>
              <w:t>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27F39" w:rsidRDefault="00E27F39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DF289F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DF289F" w:rsidP="00DF289F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4E3100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</w:t>
            </w:r>
          </w:p>
        </w:tc>
        <w:tc>
          <w:tcPr>
            <w:tcW w:w="1813" w:type="dxa"/>
          </w:tcPr>
          <w:p w:rsidR="004E748E" w:rsidRDefault="004E3100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203ED3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63C61"/>
    <w:rsid w:val="000877A6"/>
    <w:rsid w:val="00096C88"/>
    <w:rsid w:val="000A2275"/>
    <w:rsid w:val="000A2A31"/>
    <w:rsid w:val="000C2061"/>
    <w:rsid w:val="000D410C"/>
    <w:rsid w:val="000F6959"/>
    <w:rsid w:val="000F795F"/>
    <w:rsid w:val="001035E9"/>
    <w:rsid w:val="00111D69"/>
    <w:rsid w:val="00120CEB"/>
    <w:rsid w:val="00155E7F"/>
    <w:rsid w:val="001617B7"/>
    <w:rsid w:val="001A2F05"/>
    <w:rsid w:val="001A48D8"/>
    <w:rsid w:val="001B1511"/>
    <w:rsid w:val="001B21F5"/>
    <w:rsid w:val="001C268C"/>
    <w:rsid w:val="001D6680"/>
    <w:rsid w:val="001D6E9A"/>
    <w:rsid w:val="001F7AAB"/>
    <w:rsid w:val="00201277"/>
    <w:rsid w:val="002017A7"/>
    <w:rsid w:val="00203ED3"/>
    <w:rsid w:val="00213B60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662D3"/>
    <w:rsid w:val="00374312"/>
    <w:rsid w:val="003A7D8A"/>
    <w:rsid w:val="003B0920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E3100"/>
    <w:rsid w:val="004E6390"/>
    <w:rsid w:val="004E748E"/>
    <w:rsid w:val="004F0F21"/>
    <w:rsid w:val="00500D94"/>
    <w:rsid w:val="00501956"/>
    <w:rsid w:val="00505B48"/>
    <w:rsid w:val="00512398"/>
    <w:rsid w:val="0052045E"/>
    <w:rsid w:val="005251DE"/>
    <w:rsid w:val="00526F98"/>
    <w:rsid w:val="005337B7"/>
    <w:rsid w:val="00564F15"/>
    <w:rsid w:val="00577C34"/>
    <w:rsid w:val="005955BC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6F3326"/>
    <w:rsid w:val="0070229D"/>
    <w:rsid w:val="0070454A"/>
    <w:rsid w:val="007133AA"/>
    <w:rsid w:val="00713B3C"/>
    <w:rsid w:val="00716982"/>
    <w:rsid w:val="00721291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B35AF"/>
    <w:rsid w:val="007B4DFB"/>
    <w:rsid w:val="007B6A3C"/>
    <w:rsid w:val="007C23E8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E372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80AC8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476E0"/>
    <w:rsid w:val="00C5139B"/>
    <w:rsid w:val="00C86D2F"/>
    <w:rsid w:val="00CA1A31"/>
    <w:rsid w:val="00CA1CEA"/>
    <w:rsid w:val="00CA53E4"/>
    <w:rsid w:val="00CC43C4"/>
    <w:rsid w:val="00CF27C1"/>
    <w:rsid w:val="00CF4E5D"/>
    <w:rsid w:val="00D13AC3"/>
    <w:rsid w:val="00D1506A"/>
    <w:rsid w:val="00D22096"/>
    <w:rsid w:val="00D22F67"/>
    <w:rsid w:val="00D35FEA"/>
    <w:rsid w:val="00D5395A"/>
    <w:rsid w:val="00D60F7C"/>
    <w:rsid w:val="00D643ED"/>
    <w:rsid w:val="00D668D6"/>
    <w:rsid w:val="00D70771"/>
    <w:rsid w:val="00D87A47"/>
    <w:rsid w:val="00D94B3C"/>
    <w:rsid w:val="00DB10D4"/>
    <w:rsid w:val="00DD4608"/>
    <w:rsid w:val="00DE69F5"/>
    <w:rsid w:val="00DF057F"/>
    <w:rsid w:val="00DF289F"/>
    <w:rsid w:val="00E032B9"/>
    <w:rsid w:val="00E15F8E"/>
    <w:rsid w:val="00E16B4D"/>
    <w:rsid w:val="00E27F39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12291"/>
    <w:rsid w:val="00F25F67"/>
    <w:rsid w:val="00F27134"/>
    <w:rsid w:val="00F31D8B"/>
    <w:rsid w:val="00F46049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126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0FBA-5292-498E-9C20-B8026C26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25</cp:revision>
  <cp:lastPrinted>2021-10-14T08:37:00Z</cp:lastPrinted>
  <dcterms:created xsi:type="dcterms:W3CDTF">2021-10-01T01:53:00Z</dcterms:created>
  <dcterms:modified xsi:type="dcterms:W3CDTF">2021-10-14T09:42:00Z</dcterms:modified>
</cp:coreProperties>
</file>