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6B" w:rsidRDefault="000759CD">
      <w:r>
        <w:rPr>
          <w:noProof/>
        </w:rPr>
        <w:drawing>
          <wp:anchor distT="0" distB="0" distL="114300" distR="114300" simplePos="0" relativeHeight="251657728" behindDoc="0" locked="0" layoutInCell="1" allowOverlap="1">
            <wp:simplePos x="0" y="0"/>
            <wp:positionH relativeFrom="column">
              <wp:posOffset>2506345</wp:posOffset>
            </wp:positionH>
            <wp:positionV relativeFrom="paragraph">
              <wp:posOffset>-22860</wp:posOffset>
            </wp:positionV>
            <wp:extent cx="542290" cy="688340"/>
            <wp:effectExtent l="19050" t="0" r="0" b="0"/>
            <wp:wrapNone/>
            <wp:docPr id="3"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8" cstate="print"/>
                    <a:srcRect/>
                    <a:stretch>
                      <a:fillRect/>
                    </a:stretch>
                  </pic:blipFill>
                  <pic:spPr bwMode="auto">
                    <a:xfrm>
                      <a:off x="0" y="0"/>
                      <a:ext cx="542290" cy="688340"/>
                    </a:xfrm>
                    <a:prstGeom prst="rect">
                      <a:avLst/>
                    </a:prstGeom>
                    <a:noFill/>
                    <a:ln w="9525">
                      <a:noFill/>
                      <a:miter lim="800000"/>
                      <a:headEnd/>
                      <a:tailEnd/>
                    </a:ln>
                  </pic:spPr>
                </pic:pic>
              </a:graphicData>
            </a:graphic>
          </wp:anchor>
        </w:drawing>
      </w:r>
    </w:p>
    <w:p w:rsidR="000A5F6B" w:rsidRDefault="000A5F6B"/>
    <w:p w:rsidR="000A5F6B" w:rsidRDefault="000A5F6B" w:rsidP="000A5F6B">
      <w:pPr>
        <w:pStyle w:val="a3"/>
        <w:spacing w:before="0" w:line="240" w:lineRule="auto"/>
        <w:ind w:right="0"/>
        <w:jc w:val="left"/>
        <w:rPr>
          <w:rFonts w:ascii="Times New Roman" w:hAnsi="Times New Roman"/>
          <w:sz w:val="28"/>
          <w:szCs w:val="28"/>
        </w:rPr>
      </w:pPr>
    </w:p>
    <w:p w:rsidR="000A5F6B" w:rsidRDefault="000A5F6B" w:rsidP="000A5F6B">
      <w:pPr>
        <w:pStyle w:val="a3"/>
        <w:spacing w:before="0" w:line="240" w:lineRule="auto"/>
        <w:ind w:right="0"/>
        <w:jc w:val="left"/>
        <w:rPr>
          <w:rFonts w:ascii="Times New Roman" w:hAnsi="Times New Roman"/>
          <w:sz w:val="28"/>
          <w:szCs w:val="28"/>
        </w:rPr>
      </w:pPr>
    </w:p>
    <w:p w:rsidR="00EC2CE0" w:rsidRDefault="00EC2CE0" w:rsidP="000A5F6B">
      <w:pPr>
        <w:pStyle w:val="a3"/>
        <w:spacing w:before="0" w:line="240" w:lineRule="auto"/>
        <w:ind w:right="0"/>
        <w:jc w:val="left"/>
        <w:rPr>
          <w:rFonts w:ascii="Times New Roman" w:hAnsi="Times New Roman"/>
          <w:sz w:val="28"/>
          <w:szCs w:val="28"/>
        </w:rPr>
      </w:pPr>
    </w:p>
    <w:p w:rsidR="000A5F6B" w:rsidRDefault="000A5F6B" w:rsidP="000A5F6B">
      <w:pPr>
        <w:pStyle w:val="a3"/>
        <w:spacing w:before="0" w:line="240" w:lineRule="auto"/>
        <w:ind w:right="0"/>
        <w:rPr>
          <w:rFonts w:ascii="Times New Roman" w:hAnsi="Times New Roman"/>
          <w:sz w:val="26"/>
          <w:szCs w:val="26"/>
        </w:rPr>
      </w:pPr>
      <w:r w:rsidRPr="000A5F6B">
        <w:rPr>
          <w:rFonts w:ascii="Times New Roman" w:hAnsi="Times New Roman"/>
          <w:sz w:val="26"/>
          <w:szCs w:val="26"/>
        </w:rPr>
        <w:t>АДМИНИСТРАЦИЯ КЕМЕРОВСКОГО МУНИЦИПАЛЬНОГО РАЙОНА</w:t>
      </w:r>
    </w:p>
    <w:p w:rsidR="000A5F6B" w:rsidRDefault="000A5F6B"/>
    <w:p w:rsidR="000A5F6B" w:rsidRDefault="00177D12" w:rsidP="000A5F6B">
      <w:pPr>
        <w:jc w:val="center"/>
        <w:rPr>
          <w:b/>
          <w:sz w:val="26"/>
          <w:szCs w:val="26"/>
        </w:rPr>
      </w:pPr>
      <w:permStart w:id="0" w:edGrp="everyone"/>
      <w:r>
        <w:rPr>
          <w:b/>
          <w:sz w:val="26"/>
          <w:szCs w:val="26"/>
        </w:rPr>
        <w:t>ПОСТАНОВЛЕНИЕ</w:t>
      </w:r>
    </w:p>
    <w:permEnd w:id="0"/>
    <w:p w:rsidR="000A5F6B" w:rsidRPr="000A5F6B" w:rsidRDefault="000A5F6B">
      <w:pPr>
        <w:rPr>
          <w:b/>
          <w:sz w:val="26"/>
          <w:szCs w:val="26"/>
        </w:rPr>
      </w:pPr>
    </w:p>
    <w:p w:rsidR="000A5F6B" w:rsidRPr="00EC2CE0" w:rsidRDefault="000A5F6B" w:rsidP="000A5F6B">
      <w:pPr>
        <w:jc w:val="center"/>
        <w:rPr>
          <w:sz w:val="28"/>
          <w:szCs w:val="28"/>
        </w:rPr>
      </w:pPr>
      <w:r w:rsidRPr="00EC2CE0">
        <w:rPr>
          <w:b/>
          <w:sz w:val="28"/>
          <w:szCs w:val="28"/>
        </w:rPr>
        <w:t>от «</w:t>
      </w:r>
      <w:permStart w:id="1" w:edGrp="everyone"/>
      <w:r w:rsidRPr="00EC2CE0">
        <w:rPr>
          <w:b/>
          <w:sz w:val="28"/>
          <w:szCs w:val="28"/>
        </w:rPr>
        <w:t>_</w:t>
      </w:r>
      <w:r w:rsidR="003B7687" w:rsidRPr="003B7687">
        <w:rPr>
          <w:b/>
          <w:sz w:val="28"/>
          <w:szCs w:val="28"/>
        </w:rPr>
        <w:t>___</w:t>
      </w:r>
      <w:r w:rsidRPr="00EC2CE0">
        <w:rPr>
          <w:b/>
          <w:sz w:val="28"/>
          <w:szCs w:val="28"/>
        </w:rPr>
        <w:t>_</w:t>
      </w:r>
      <w:permEnd w:id="1"/>
      <w:r w:rsidRPr="00EC2CE0">
        <w:rPr>
          <w:b/>
          <w:sz w:val="28"/>
          <w:szCs w:val="28"/>
        </w:rPr>
        <w:t xml:space="preserve">» </w:t>
      </w:r>
      <w:permStart w:id="2" w:edGrp="everyone"/>
      <w:r w:rsidR="003B7687" w:rsidRPr="00A07A7D">
        <w:rPr>
          <w:b/>
          <w:sz w:val="28"/>
          <w:szCs w:val="28"/>
        </w:rPr>
        <w:t>______________</w:t>
      </w:r>
      <w:permEnd w:id="2"/>
      <w:r w:rsidRPr="00EC2CE0">
        <w:rPr>
          <w:b/>
          <w:sz w:val="28"/>
          <w:szCs w:val="28"/>
        </w:rPr>
        <w:t xml:space="preserve"> 20 </w:t>
      </w:r>
      <w:permStart w:id="3" w:edGrp="everyone"/>
      <w:r w:rsidR="003B7687" w:rsidRPr="00A07A7D">
        <w:rPr>
          <w:b/>
          <w:sz w:val="28"/>
          <w:szCs w:val="28"/>
        </w:rPr>
        <w:t>___</w:t>
      </w:r>
      <w:r w:rsidRPr="00EC2CE0">
        <w:rPr>
          <w:sz w:val="28"/>
          <w:szCs w:val="28"/>
        </w:rPr>
        <w:t xml:space="preserve"> </w:t>
      </w:r>
      <w:permEnd w:id="3"/>
      <w:r w:rsidRPr="00EC2CE0">
        <w:rPr>
          <w:sz w:val="28"/>
          <w:szCs w:val="28"/>
        </w:rPr>
        <w:t xml:space="preserve">   № </w:t>
      </w:r>
      <w:permStart w:id="4" w:edGrp="everyone"/>
      <w:r w:rsidR="003B7687" w:rsidRPr="00A07A7D">
        <w:rPr>
          <w:sz w:val="28"/>
          <w:szCs w:val="28"/>
        </w:rPr>
        <w:t>_________</w:t>
      </w:r>
      <w:permEnd w:id="4"/>
    </w:p>
    <w:p w:rsidR="000A5F6B" w:rsidRPr="00EC2CE0" w:rsidRDefault="000A5F6B" w:rsidP="000A5F6B">
      <w:pPr>
        <w:jc w:val="center"/>
        <w:rPr>
          <w:sz w:val="28"/>
          <w:szCs w:val="28"/>
        </w:rPr>
      </w:pPr>
      <w:r w:rsidRPr="00EC2CE0">
        <w:rPr>
          <w:sz w:val="28"/>
          <w:szCs w:val="28"/>
        </w:rPr>
        <w:t>г. Кемерово</w:t>
      </w:r>
    </w:p>
    <w:p w:rsidR="000A5F6B" w:rsidRPr="00EC2CE0" w:rsidRDefault="000A5F6B">
      <w:pPr>
        <w:rPr>
          <w:sz w:val="28"/>
          <w:szCs w:val="28"/>
        </w:rPr>
      </w:pPr>
    </w:p>
    <w:p w:rsidR="000A5F6B" w:rsidRPr="00A076BA" w:rsidRDefault="00BC504E" w:rsidP="00A076BA">
      <w:pPr>
        <w:jc w:val="center"/>
        <w:rPr>
          <w:b/>
          <w:sz w:val="28"/>
          <w:szCs w:val="28"/>
        </w:rPr>
      </w:pPr>
      <w:permStart w:id="5" w:edGrp="everyone"/>
      <w:r w:rsidRPr="00F34AAE">
        <w:rPr>
          <w:b/>
          <w:sz w:val="28"/>
          <w:szCs w:val="28"/>
        </w:rPr>
        <w:t xml:space="preserve">О внесении изменений </w:t>
      </w:r>
      <w:r w:rsidR="003E03F3">
        <w:rPr>
          <w:b/>
          <w:sz w:val="28"/>
          <w:szCs w:val="28"/>
        </w:rPr>
        <w:t>в</w:t>
      </w:r>
      <w:r w:rsidR="00077BD3" w:rsidRPr="00A076BA">
        <w:rPr>
          <w:b/>
          <w:sz w:val="28"/>
          <w:szCs w:val="28"/>
        </w:rPr>
        <w:t xml:space="preserve"> </w:t>
      </w:r>
      <w:r w:rsidR="00177D12">
        <w:rPr>
          <w:b/>
          <w:sz w:val="28"/>
          <w:szCs w:val="28"/>
        </w:rPr>
        <w:t>постановление</w:t>
      </w:r>
      <w:r w:rsidR="007C544F">
        <w:rPr>
          <w:b/>
          <w:sz w:val="28"/>
          <w:szCs w:val="28"/>
        </w:rPr>
        <w:t xml:space="preserve"> </w:t>
      </w:r>
      <w:r w:rsidR="003807BC">
        <w:rPr>
          <w:b/>
          <w:sz w:val="28"/>
          <w:szCs w:val="28"/>
        </w:rPr>
        <w:t>а</w:t>
      </w:r>
      <w:r w:rsidR="007C544F">
        <w:rPr>
          <w:b/>
          <w:sz w:val="28"/>
          <w:szCs w:val="28"/>
        </w:rPr>
        <w:t xml:space="preserve">дминистрации Кемеровского муниципального района </w:t>
      </w:r>
      <w:r w:rsidR="00C00B86">
        <w:rPr>
          <w:b/>
          <w:sz w:val="28"/>
          <w:szCs w:val="28"/>
        </w:rPr>
        <w:t>от 25</w:t>
      </w:r>
      <w:r w:rsidR="00020BC1">
        <w:rPr>
          <w:b/>
          <w:sz w:val="28"/>
          <w:szCs w:val="28"/>
        </w:rPr>
        <w:t>.</w:t>
      </w:r>
      <w:r w:rsidR="00C00B86">
        <w:rPr>
          <w:b/>
          <w:sz w:val="28"/>
          <w:szCs w:val="28"/>
        </w:rPr>
        <w:t>01.2012</w:t>
      </w:r>
      <w:r w:rsidR="00020BC1">
        <w:rPr>
          <w:b/>
          <w:sz w:val="28"/>
          <w:szCs w:val="28"/>
        </w:rPr>
        <w:t xml:space="preserve"> </w:t>
      </w:r>
      <w:r w:rsidR="007C544F">
        <w:rPr>
          <w:b/>
          <w:sz w:val="28"/>
          <w:szCs w:val="28"/>
        </w:rPr>
        <w:t>№</w:t>
      </w:r>
      <w:r w:rsidR="00C00B86">
        <w:rPr>
          <w:b/>
          <w:sz w:val="28"/>
          <w:szCs w:val="28"/>
        </w:rPr>
        <w:t xml:space="preserve"> 141</w:t>
      </w:r>
      <w:r w:rsidR="007C544F">
        <w:rPr>
          <w:b/>
          <w:sz w:val="28"/>
          <w:szCs w:val="28"/>
        </w:rPr>
        <w:t>-</w:t>
      </w:r>
      <w:r w:rsidR="00C00B86">
        <w:rPr>
          <w:b/>
          <w:sz w:val="28"/>
          <w:szCs w:val="28"/>
        </w:rPr>
        <w:t>п</w:t>
      </w:r>
      <w:r w:rsidR="007C544F">
        <w:rPr>
          <w:b/>
          <w:sz w:val="28"/>
          <w:szCs w:val="28"/>
        </w:rPr>
        <w:t xml:space="preserve"> «</w:t>
      </w:r>
      <w:r w:rsidR="00C00B86">
        <w:rPr>
          <w:b/>
          <w:sz w:val="28"/>
          <w:szCs w:val="28"/>
        </w:rPr>
        <w:t>Об определении стоимости услуг согласно гарантированному перечню услуг по погребению</w:t>
      </w:r>
      <w:r w:rsidR="007C544F">
        <w:rPr>
          <w:b/>
          <w:sz w:val="28"/>
          <w:szCs w:val="28"/>
        </w:rPr>
        <w:t>»</w:t>
      </w:r>
    </w:p>
    <w:permEnd w:id="5"/>
    <w:p w:rsidR="000A5F6B" w:rsidRPr="00EC2CE0" w:rsidRDefault="000A5F6B">
      <w:pPr>
        <w:rPr>
          <w:sz w:val="28"/>
          <w:szCs w:val="28"/>
        </w:rPr>
      </w:pPr>
    </w:p>
    <w:p w:rsidR="00C00B86" w:rsidRPr="001A0B77" w:rsidRDefault="00432067" w:rsidP="001A0B77">
      <w:pPr>
        <w:autoSpaceDE w:val="0"/>
        <w:autoSpaceDN w:val="0"/>
        <w:adjustRightInd w:val="0"/>
        <w:ind w:firstLine="709"/>
        <w:jc w:val="both"/>
        <w:rPr>
          <w:bCs/>
          <w:sz w:val="28"/>
          <w:szCs w:val="28"/>
        </w:rPr>
      </w:pPr>
      <w:permStart w:id="6" w:edGrp="everyone"/>
      <w:proofErr w:type="gramStart"/>
      <w:r w:rsidRPr="001A0B77">
        <w:rPr>
          <w:bCs/>
          <w:sz w:val="28"/>
          <w:szCs w:val="28"/>
        </w:rPr>
        <w:t>Руководствуясь</w:t>
      </w:r>
      <w:r w:rsidR="00C00B86" w:rsidRPr="001A0B77">
        <w:rPr>
          <w:bCs/>
          <w:sz w:val="28"/>
          <w:szCs w:val="28"/>
        </w:rPr>
        <w:t xml:space="preserve"> </w:t>
      </w:r>
      <w:hyperlink r:id="rId9" w:history="1">
        <w:r w:rsidR="00C00B86" w:rsidRPr="001A0B77">
          <w:rPr>
            <w:bCs/>
            <w:sz w:val="28"/>
            <w:szCs w:val="28"/>
          </w:rPr>
          <w:t>ст.</w:t>
        </w:r>
        <w:r w:rsidRPr="001A0B77">
          <w:rPr>
            <w:bCs/>
            <w:sz w:val="28"/>
            <w:szCs w:val="28"/>
          </w:rPr>
          <w:t xml:space="preserve"> ст.</w:t>
        </w:r>
        <w:r w:rsidR="00C00B86" w:rsidRPr="001A0B77">
          <w:rPr>
            <w:bCs/>
            <w:sz w:val="28"/>
            <w:szCs w:val="28"/>
          </w:rPr>
          <w:t xml:space="preserve"> 9</w:t>
        </w:r>
      </w:hyperlink>
      <w:r w:rsidRPr="001A0B77">
        <w:rPr>
          <w:bCs/>
          <w:sz w:val="28"/>
          <w:szCs w:val="28"/>
        </w:rPr>
        <w:t>, 12</w:t>
      </w:r>
      <w:r w:rsidR="00902736">
        <w:rPr>
          <w:bCs/>
          <w:sz w:val="28"/>
          <w:szCs w:val="28"/>
        </w:rPr>
        <w:t xml:space="preserve"> Федерального закона</w:t>
      </w:r>
      <w:r w:rsidR="00C00B86" w:rsidRPr="001A0B77">
        <w:rPr>
          <w:bCs/>
          <w:sz w:val="28"/>
          <w:szCs w:val="28"/>
        </w:rPr>
        <w:t xml:space="preserve"> от 12.01.1996 </w:t>
      </w:r>
      <w:r w:rsidR="00902736">
        <w:rPr>
          <w:bCs/>
          <w:sz w:val="28"/>
          <w:szCs w:val="28"/>
        </w:rPr>
        <w:t xml:space="preserve">       </w:t>
      </w:r>
      <w:r w:rsidR="00C00B86" w:rsidRPr="001A0B77">
        <w:rPr>
          <w:bCs/>
          <w:sz w:val="28"/>
          <w:szCs w:val="28"/>
        </w:rPr>
        <w:t>№ 8-ФЗ «</w:t>
      </w:r>
      <w:r w:rsidR="00902736">
        <w:rPr>
          <w:bCs/>
          <w:sz w:val="28"/>
          <w:szCs w:val="28"/>
        </w:rPr>
        <w:t>О погребении и похоронном деле»,</w:t>
      </w:r>
      <w:r w:rsidR="00C00B86" w:rsidRPr="001A0B77">
        <w:rPr>
          <w:bCs/>
          <w:sz w:val="28"/>
          <w:szCs w:val="28"/>
        </w:rPr>
        <w:t xml:space="preserve"> </w:t>
      </w:r>
      <w:r w:rsidRPr="001A0B77">
        <w:rPr>
          <w:bCs/>
          <w:sz w:val="28"/>
          <w:szCs w:val="28"/>
        </w:rPr>
        <w:t xml:space="preserve">п. 3 </w:t>
      </w:r>
      <w:hyperlink r:id="rId10" w:history="1">
        <w:r w:rsidR="00C00B86" w:rsidRPr="001A0B77">
          <w:rPr>
            <w:bCs/>
            <w:sz w:val="28"/>
            <w:szCs w:val="28"/>
          </w:rPr>
          <w:t>ст. 4</w:t>
        </w:r>
      </w:hyperlink>
      <w:r w:rsidRPr="001A0B77">
        <w:rPr>
          <w:bCs/>
          <w:sz w:val="28"/>
          <w:szCs w:val="28"/>
        </w:rPr>
        <w:t>, ст.6</w:t>
      </w:r>
      <w:r w:rsidR="00C00B86" w:rsidRPr="001A0B77">
        <w:rPr>
          <w:bCs/>
          <w:sz w:val="28"/>
          <w:szCs w:val="28"/>
        </w:rPr>
        <w:t xml:space="preserve"> Закона Кемеровской области от 18.11.2004 № 82-ОЗ «О погребении и похоронном деле»</w:t>
      </w:r>
      <w:r w:rsidR="00902736">
        <w:rPr>
          <w:bCs/>
          <w:sz w:val="28"/>
          <w:szCs w:val="28"/>
        </w:rPr>
        <w:t>,</w:t>
      </w:r>
      <w:r w:rsidR="00C00B86" w:rsidRPr="001A0B77">
        <w:rPr>
          <w:bCs/>
          <w:sz w:val="28"/>
          <w:szCs w:val="28"/>
        </w:rPr>
        <w:t xml:space="preserve"> </w:t>
      </w:r>
      <w:hyperlink r:id="rId11" w:history="1">
        <w:r w:rsidR="00C00B86" w:rsidRPr="001A0B77">
          <w:rPr>
            <w:bCs/>
            <w:sz w:val="28"/>
            <w:szCs w:val="28"/>
          </w:rPr>
          <w:t>Постановлением</w:t>
        </w:r>
      </w:hyperlink>
      <w:r w:rsidR="00C00B86" w:rsidRPr="001A0B77">
        <w:rPr>
          <w:bCs/>
          <w:sz w:val="28"/>
          <w:szCs w:val="28"/>
        </w:rPr>
        <w:t xml:space="preserve"> Правительства РФ от </w:t>
      </w:r>
      <w:r w:rsidR="00AA0563">
        <w:rPr>
          <w:bCs/>
          <w:sz w:val="28"/>
          <w:szCs w:val="28"/>
        </w:rPr>
        <w:t>26</w:t>
      </w:r>
      <w:r w:rsidR="00C00B86" w:rsidRPr="001A0B77">
        <w:rPr>
          <w:bCs/>
          <w:sz w:val="28"/>
          <w:szCs w:val="28"/>
        </w:rPr>
        <w:t>.</w:t>
      </w:r>
      <w:r w:rsidR="00AA0563">
        <w:rPr>
          <w:bCs/>
          <w:sz w:val="28"/>
          <w:szCs w:val="28"/>
        </w:rPr>
        <w:t>0</w:t>
      </w:r>
      <w:r w:rsidR="00C00B86" w:rsidRPr="001A0B77">
        <w:rPr>
          <w:bCs/>
          <w:sz w:val="28"/>
          <w:szCs w:val="28"/>
        </w:rPr>
        <w:t>1.201</w:t>
      </w:r>
      <w:r w:rsidR="00AA0563">
        <w:rPr>
          <w:bCs/>
          <w:sz w:val="28"/>
          <w:szCs w:val="28"/>
        </w:rPr>
        <w:t>7</w:t>
      </w:r>
      <w:r w:rsidR="00C00B86" w:rsidRPr="001A0B77">
        <w:rPr>
          <w:bCs/>
          <w:sz w:val="28"/>
          <w:szCs w:val="28"/>
        </w:rPr>
        <w:t xml:space="preserve"> № 8</w:t>
      </w:r>
      <w:r w:rsidR="00AA0563">
        <w:rPr>
          <w:bCs/>
          <w:sz w:val="28"/>
          <w:szCs w:val="28"/>
        </w:rPr>
        <w:t>8</w:t>
      </w:r>
      <w:r w:rsidR="00C00B86" w:rsidRPr="001A0B77">
        <w:rPr>
          <w:bCs/>
          <w:sz w:val="28"/>
          <w:szCs w:val="28"/>
        </w:rPr>
        <w:t xml:space="preserve"> «</w:t>
      </w:r>
      <w:r w:rsidR="00AA0563">
        <w:rPr>
          <w:bCs/>
          <w:sz w:val="28"/>
          <w:szCs w:val="28"/>
        </w:rPr>
        <w:t>Об утверждении размера индексации выплат, пособий и компенсаций в 2017 году</w:t>
      </w:r>
      <w:r w:rsidR="00C00B86" w:rsidRPr="001A0B77">
        <w:rPr>
          <w:bCs/>
          <w:sz w:val="28"/>
          <w:szCs w:val="28"/>
        </w:rPr>
        <w:t xml:space="preserve">», </w:t>
      </w:r>
      <w:r w:rsidRPr="001A0B77">
        <w:rPr>
          <w:bCs/>
          <w:sz w:val="28"/>
          <w:szCs w:val="28"/>
        </w:rPr>
        <w:t>и с учетом про</w:t>
      </w:r>
      <w:r w:rsidR="001A0B77" w:rsidRPr="001A0B77">
        <w:rPr>
          <w:bCs/>
          <w:sz w:val="28"/>
          <w:szCs w:val="28"/>
        </w:rPr>
        <w:t>гнозируемого уровня инфляции</w:t>
      </w:r>
      <w:r w:rsidR="00C00B86" w:rsidRPr="001A0B77">
        <w:rPr>
          <w:bCs/>
          <w:sz w:val="28"/>
          <w:szCs w:val="28"/>
        </w:rPr>
        <w:t>:</w:t>
      </w:r>
      <w:proofErr w:type="gramEnd"/>
    </w:p>
    <w:p w:rsidR="001A0B77" w:rsidRPr="001A0B77" w:rsidRDefault="001A0B77" w:rsidP="00C00B86">
      <w:pPr>
        <w:pStyle w:val="ab"/>
        <w:numPr>
          <w:ilvl w:val="0"/>
          <w:numId w:val="9"/>
        </w:numPr>
        <w:autoSpaceDE w:val="0"/>
        <w:autoSpaceDN w:val="0"/>
        <w:adjustRightInd w:val="0"/>
        <w:ind w:left="0" w:firstLine="709"/>
        <w:jc w:val="both"/>
        <w:rPr>
          <w:bCs/>
          <w:sz w:val="28"/>
          <w:szCs w:val="28"/>
        </w:rPr>
      </w:pPr>
      <w:r>
        <w:rPr>
          <w:bCs/>
          <w:sz w:val="28"/>
          <w:szCs w:val="28"/>
        </w:rPr>
        <w:t xml:space="preserve">Внести в постановление </w:t>
      </w:r>
      <w:r>
        <w:rPr>
          <w:sz w:val="28"/>
          <w:szCs w:val="28"/>
        </w:rPr>
        <w:t>администрации</w:t>
      </w:r>
      <w:r w:rsidRPr="00F34AAE">
        <w:rPr>
          <w:sz w:val="28"/>
          <w:szCs w:val="28"/>
        </w:rPr>
        <w:t xml:space="preserve"> Кемеровского </w:t>
      </w:r>
      <w:r w:rsidRPr="001A2513">
        <w:rPr>
          <w:sz w:val="28"/>
          <w:szCs w:val="28"/>
        </w:rPr>
        <w:t>муниципального района</w:t>
      </w:r>
      <w:r>
        <w:rPr>
          <w:sz w:val="28"/>
          <w:szCs w:val="28"/>
        </w:rPr>
        <w:t xml:space="preserve"> от 25.01.2012 № 141-п </w:t>
      </w:r>
      <w:r w:rsidRPr="001A0B77">
        <w:rPr>
          <w:sz w:val="28"/>
          <w:szCs w:val="28"/>
        </w:rPr>
        <w:t xml:space="preserve">«Об определении стоимости услуг согласно гарантированному перечню услуг по погребению» </w:t>
      </w:r>
      <w:r>
        <w:rPr>
          <w:sz w:val="28"/>
          <w:szCs w:val="28"/>
        </w:rPr>
        <w:t>следующие изменения:</w:t>
      </w:r>
    </w:p>
    <w:p w:rsidR="001A0B77" w:rsidRPr="000743C9" w:rsidRDefault="00902736" w:rsidP="00CE6C84">
      <w:pPr>
        <w:pStyle w:val="ab"/>
        <w:numPr>
          <w:ilvl w:val="1"/>
          <w:numId w:val="11"/>
        </w:numPr>
        <w:autoSpaceDE w:val="0"/>
        <w:autoSpaceDN w:val="0"/>
        <w:adjustRightInd w:val="0"/>
        <w:ind w:left="0" w:firstLine="709"/>
        <w:jc w:val="both"/>
        <w:rPr>
          <w:bCs/>
          <w:sz w:val="28"/>
          <w:szCs w:val="28"/>
        </w:rPr>
      </w:pPr>
      <w:r>
        <w:rPr>
          <w:sz w:val="28"/>
          <w:szCs w:val="28"/>
        </w:rPr>
        <w:t>Изложить п</w:t>
      </w:r>
      <w:r w:rsidR="000743C9">
        <w:rPr>
          <w:sz w:val="28"/>
          <w:szCs w:val="28"/>
        </w:rPr>
        <w:t>риложение 1</w:t>
      </w:r>
      <w:r>
        <w:rPr>
          <w:sz w:val="28"/>
          <w:szCs w:val="28"/>
        </w:rPr>
        <w:t xml:space="preserve"> к постановлению</w:t>
      </w:r>
      <w:r w:rsidR="000743C9">
        <w:rPr>
          <w:sz w:val="28"/>
          <w:szCs w:val="28"/>
        </w:rPr>
        <w:t xml:space="preserve"> в редакции согласно приложению 1 к настоящему постановлению.</w:t>
      </w:r>
    </w:p>
    <w:p w:rsidR="00434C43" w:rsidRPr="00434C43" w:rsidRDefault="00902736" w:rsidP="00434C43">
      <w:pPr>
        <w:pStyle w:val="ab"/>
        <w:numPr>
          <w:ilvl w:val="1"/>
          <w:numId w:val="11"/>
        </w:numPr>
        <w:autoSpaceDE w:val="0"/>
        <w:autoSpaceDN w:val="0"/>
        <w:adjustRightInd w:val="0"/>
        <w:ind w:left="0" w:firstLine="709"/>
        <w:jc w:val="both"/>
        <w:rPr>
          <w:bCs/>
          <w:sz w:val="28"/>
          <w:szCs w:val="28"/>
        </w:rPr>
      </w:pPr>
      <w:r>
        <w:rPr>
          <w:sz w:val="28"/>
          <w:szCs w:val="28"/>
        </w:rPr>
        <w:t>Изложить п</w:t>
      </w:r>
      <w:r w:rsidR="000743C9">
        <w:rPr>
          <w:sz w:val="28"/>
          <w:szCs w:val="28"/>
        </w:rPr>
        <w:t xml:space="preserve">риложение 2 </w:t>
      </w:r>
      <w:r>
        <w:rPr>
          <w:sz w:val="28"/>
          <w:szCs w:val="28"/>
        </w:rPr>
        <w:t xml:space="preserve">к постановлению </w:t>
      </w:r>
      <w:r w:rsidR="000743C9">
        <w:rPr>
          <w:sz w:val="28"/>
          <w:szCs w:val="28"/>
        </w:rPr>
        <w:t>в редакции согласно приложению 2 к настоящему постановлению.</w:t>
      </w:r>
    </w:p>
    <w:p w:rsidR="00902736" w:rsidRPr="00434C43" w:rsidRDefault="00434C43" w:rsidP="00434C43">
      <w:pPr>
        <w:tabs>
          <w:tab w:val="left" w:pos="0"/>
          <w:tab w:val="left" w:pos="709"/>
          <w:tab w:val="left" w:pos="993"/>
        </w:tabs>
        <w:autoSpaceDE w:val="0"/>
        <w:autoSpaceDN w:val="0"/>
        <w:adjustRightInd w:val="0"/>
        <w:ind w:firstLine="709"/>
        <w:jc w:val="both"/>
        <w:rPr>
          <w:sz w:val="28"/>
          <w:szCs w:val="28"/>
        </w:rPr>
      </w:pPr>
      <w:r>
        <w:rPr>
          <w:sz w:val="28"/>
          <w:szCs w:val="28"/>
        </w:rPr>
        <w:t xml:space="preserve">2. </w:t>
      </w:r>
      <w:r w:rsidR="00902736" w:rsidRPr="00434C43">
        <w:rPr>
          <w:sz w:val="28"/>
          <w:szCs w:val="28"/>
        </w:rPr>
        <w:t xml:space="preserve">Признать утратившими силу </w:t>
      </w:r>
      <w:r w:rsidRPr="00434C43">
        <w:rPr>
          <w:sz w:val="28"/>
          <w:szCs w:val="28"/>
        </w:rPr>
        <w:t>п</w:t>
      </w:r>
      <w:r w:rsidR="00CE6C84" w:rsidRPr="00434C43">
        <w:rPr>
          <w:sz w:val="28"/>
          <w:szCs w:val="28"/>
        </w:rPr>
        <w:t>остановление администрации Кемеровского мун</w:t>
      </w:r>
      <w:r>
        <w:rPr>
          <w:sz w:val="28"/>
          <w:szCs w:val="28"/>
        </w:rPr>
        <w:t>иципального района от 30.12.2014</w:t>
      </w:r>
      <w:r w:rsidR="00CE6C84" w:rsidRPr="00434C43">
        <w:rPr>
          <w:sz w:val="28"/>
          <w:szCs w:val="28"/>
        </w:rPr>
        <w:t xml:space="preserve"> № </w:t>
      </w:r>
      <w:r w:rsidR="00626E4D">
        <w:rPr>
          <w:sz w:val="28"/>
          <w:szCs w:val="28"/>
        </w:rPr>
        <w:t>5232</w:t>
      </w:r>
      <w:r w:rsidR="00CE6C84" w:rsidRPr="00434C43">
        <w:rPr>
          <w:sz w:val="28"/>
          <w:szCs w:val="28"/>
        </w:rPr>
        <w:t>-п «О внесении изменений в постановление администрации Кемеровского муниципального района от 25.01.2012 №</w:t>
      </w:r>
      <w:r w:rsidR="00626E4D">
        <w:rPr>
          <w:sz w:val="28"/>
          <w:szCs w:val="28"/>
        </w:rPr>
        <w:t xml:space="preserve"> </w:t>
      </w:r>
      <w:r w:rsidR="00CE6C84" w:rsidRPr="00434C43">
        <w:rPr>
          <w:sz w:val="28"/>
          <w:szCs w:val="28"/>
        </w:rPr>
        <w:t>141-п «Об определении стоимости услуг согласно гарантированному перечню услуг по погребению».</w:t>
      </w:r>
    </w:p>
    <w:p w:rsidR="00077239" w:rsidRPr="00626E4D" w:rsidRDefault="00626E4D" w:rsidP="00626E4D">
      <w:pPr>
        <w:tabs>
          <w:tab w:val="left" w:pos="0"/>
          <w:tab w:val="left" w:pos="709"/>
          <w:tab w:val="left" w:pos="993"/>
        </w:tabs>
        <w:autoSpaceDE w:val="0"/>
        <w:autoSpaceDN w:val="0"/>
        <w:adjustRightInd w:val="0"/>
        <w:ind w:firstLine="709"/>
        <w:jc w:val="both"/>
        <w:rPr>
          <w:sz w:val="28"/>
          <w:szCs w:val="28"/>
        </w:rPr>
      </w:pPr>
      <w:r>
        <w:rPr>
          <w:sz w:val="28"/>
          <w:szCs w:val="28"/>
        </w:rPr>
        <w:t xml:space="preserve">3. </w:t>
      </w:r>
      <w:r w:rsidR="000743C9" w:rsidRPr="00626E4D">
        <w:rPr>
          <w:sz w:val="28"/>
          <w:szCs w:val="28"/>
        </w:rPr>
        <w:t xml:space="preserve">Управлению по работе со средствами массой информации </w:t>
      </w:r>
      <w:r w:rsidR="00005AD9" w:rsidRPr="00626E4D">
        <w:rPr>
          <w:sz w:val="28"/>
          <w:szCs w:val="28"/>
        </w:rPr>
        <w:t xml:space="preserve">               </w:t>
      </w:r>
      <w:r w:rsidR="000F20B9" w:rsidRPr="00626E4D">
        <w:rPr>
          <w:sz w:val="28"/>
          <w:szCs w:val="28"/>
        </w:rPr>
        <w:t>(</w:t>
      </w:r>
      <w:r w:rsidR="00434C43" w:rsidRPr="00626E4D">
        <w:rPr>
          <w:sz w:val="28"/>
          <w:szCs w:val="28"/>
        </w:rPr>
        <w:t xml:space="preserve">Ю.А. </w:t>
      </w:r>
      <w:proofErr w:type="spellStart"/>
      <w:r w:rsidR="00434C43" w:rsidRPr="00626E4D">
        <w:rPr>
          <w:sz w:val="28"/>
          <w:szCs w:val="28"/>
        </w:rPr>
        <w:t>Толковцева</w:t>
      </w:r>
      <w:proofErr w:type="spellEnd"/>
      <w:r w:rsidR="000F20B9" w:rsidRPr="00626E4D">
        <w:rPr>
          <w:sz w:val="28"/>
          <w:szCs w:val="28"/>
        </w:rPr>
        <w:t xml:space="preserve">) </w:t>
      </w:r>
      <w:proofErr w:type="gramStart"/>
      <w:r w:rsidR="00077239" w:rsidRPr="00626E4D">
        <w:rPr>
          <w:sz w:val="28"/>
          <w:szCs w:val="28"/>
        </w:rPr>
        <w:t>разместить</w:t>
      </w:r>
      <w:proofErr w:type="gramEnd"/>
      <w:r w:rsidR="00077239" w:rsidRPr="00626E4D">
        <w:rPr>
          <w:sz w:val="28"/>
          <w:szCs w:val="28"/>
        </w:rPr>
        <w:t xml:space="preserve"> настоящее постановление в газете «Заря» и на официальном сайте администрации Кемеровского муниципального района в информационно-телекоммуникационной сети «Интернет».</w:t>
      </w:r>
    </w:p>
    <w:p w:rsidR="00077BD3" w:rsidRPr="00626E4D" w:rsidRDefault="00626E4D" w:rsidP="00626E4D">
      <w:pPr>
        <w:tabs>
          <w:tab w:val="left" w:pos="0"/>
          <w:tab w:val="left" w:pos="709"/>
          <w:tab w:val="left" w:pos="993"/>
        </w:tabs>
        <w:autoSpaceDE w:val="0"/>
        <w:autoSpaceDN w:val="0"/>
        <w:adjustRightInd w:val="0"/>
        <w:ind w:firstLine="709"/>
        <w:jc w:val="both"/>
        <w:rPr>
          <w:sz w:val="28"/>
          <w:szCs w:val="28"/>
        </w:rPr>
      </w:pPr>
      <w:r>
        <w:rPr>
          <w:sz w:val="28"/>
          <w:szCs w:val="28"/>
        </w:rPr>
        <w:t xml:space="preserve">4. </w:t>
      </w:r>
      <w:proofErr w:type="gramStart"/>
      <w:r w:rsidR="00077BD3" w:rsidRPr="00626E4D">
        <w:rPr>
          <w:sz w:val="28"/>
          <w:szCs w:val="28"/>
        </w:rPr>
        <w:t>Контроль за</w:t>
      </w:r>
      <w:proofErr w:type="gramEnd"/>
      <w:r w:rsidR="00077BD3" w:rsidRPr="00626E4D">
        <w:rPr>
          <w:sz w:val="28"/>
          <w:szCs w:val="28"/>
        </w:rPr>
        <w:t xml:space="preserve"> исполнением настоящего </w:t>
      </w:r>
      <w:r w:rsidR="00077239" w:rsidRPr="00626E4D">
        <w:rPr>
          <w:sz w:val="28"/>
          <w:szCs w:val="28"/>
        </w:rPr>
        <w:t>постановления</w:t>
      </w:r>
      <w:r w:rsidR="00077BD3" w:rsidRPr="00626E4D">
        <w:rPr>
          <w:sz w:val="28"/>
          <w:szCs w:val="28"/>
        </w:rPr>
        <w:t xml:space="preserve"> возложить на</w:t>
      </w:r>
      <w:r w:rsidR="00005AD9" w:rsidRPr="00626E4D">
        <w:rPr>
          <w:sz w:val="28"/>
          <w:szCs w:val="28"/>
        </w:rPr>
        <w:t xml:space="preserve"> </w:t>
      </w:r>
      <w:r w:rsidR="00077BD3" w:rsidRPr="00626E4D">
        <w:rPr>
          <w:sz w:val="28"/>
          <w:szCs w:val="28"/>
        </w:rPr>
        <w:t>заместителя главы</w:t>
      </w:r>
      <w:r w:rsidR="00005AD9" w:rsidRPr="00626E4D">
        <w:rPr>
          <w:sz w:val="28"/>
          <w:szCs w:val="28"/>
        </w:rPr>
        <w:t xml:space="preserve"> Кемеровского муниципального </w:t>
      </w:r>
      <w:r w:rsidR="00077BD3" w:rsidRPr="00626E4D">
        <w:rPr>
          <w:sz w:val="28"/>
          <w:szCs w:val="28"/>
        </w:rPr>
        <w:t xml:space="preserve">района </w:t>
      </w:r>
      <w:r w:rsidR="00FF37A9" w:rsidRPr="00626E4D">
        <w:rPr>
          <w:sz w:val="28"/>
          <w:szCs w:val="28"/>
        </w:rPr>
        <w:t xml:space="preserve">по </w:t>
      </w:r>
      <w:r>
        <w:rPr>
          <w:sz w:val="28"/>
          <w:szCs w:val="28"/>
        </w:rPr>
        <w:t xml:space="preserve">социальным вопросам М.В. </w:t>
      </w:r>
      <w:proofErr w:type="spellStart"/>
      <w:r>
        <w:rPr>
          <w:sz w:val="28"/>
          <w:szCs w:val="28"/>
        </w:rPr>
        <w:t>Коляденко</w:t>
      </w:r>
      <w:proofErr w:type="spellEnd"/>
      <w:r w:rsidR="00077239" w:rsidRPr="00626E4D">
        <w:rPr>
          <w:sz w:val="28"/>
          <w:szCs w:val="28"/>
        </w:rPr>
        <w:t>.</w:t>
      </w:r>
    </w:p>
    <w:p w:rsidR="00077BD3" w:rsidRPr="00626E4D" w:rsidRDefault="00626E4D" w:rsidP="00626E4D">
      <w:pPr>
        <w:tabs>
          <w:tab w:val="left" w:pos="0"/>
          <w:tab w:val="left" w:pos="709"/>
          <w:tab w:val="left" w:pos="993"/>
        </w:tabs>
        <w:autoSpaceDE w:val="0"/>
        <w:autoSpaceDN w:val="0"/>
        <w:adjustRightInd w:val="0"/>
        <w:ind w:firstLine="709"/>
        <w:jc w:val="both"/>
        <w:rPr>
          <w:sz w:val="28"/>
          <w:szCs w:val="28"/>
        </w:rPr>
      </w:pPr>
      <w:r>
        <w:rPr>
          <w:sz w:val="28"/>
          <w:szCs w:val="28"/>
        </w:rPr>
        <w:lastRenderedPageBreak/>
        <w:t xml:space="preserve">5. </w:t>
      </w:r>
      <w:r w:rsidR="00FE05DC" w:rsidRPr="00626E4D">
        <w:rPr>
          <w:sz w:val="28"/>
          <w:szCs w:val="28"/>
        </w:rPr>
        <w:t xml:space="preserve">Настоящее постановление вступает в силу после его официального опубликования, и распространяет свое действие на </w:t>
      </w:r>
      <w:r w:rsidR="0057719D" w:rsidRPr="00626E4D">
        <w:rPr>
          <w:sz w:val="28"/>
          <w:szCs w:val="28"/>
        </w:rPr>
        <w:t>правоотношения,</w:t>
      </w:r>
      <w:r w:rsidR="00A07A7D">
        <w:rPr>
          <w:sz w:val="28"/>
          <w:szCs w:val="28"/>
        </w:rPr>
        <w:t xml:space="preserve"> возникш</w:t>
      </w:r>
      <w:r w:rsidR="005F3767" w:rsidRPr="00626E4D">
        <w:rPr>
          <w:sz w:val="28"/>
          <w:szCs w:val="28"/>
        </w:rPr>
        <w:t>ие</w:t>
      </w:r>
      <w:r w:rsidR="00C60736">
        <w:rPr>
          <w:sz w:val="28"/>
          <w:szCs w:val="28"/>
        </w:rPr>
        <w:t xml:space="preserve"> с 01.02.2017</w:t>
      </w:r>
      <w:r w:rsidR="00BA3A37" w:rsidRPr="00626E4D">
        <w:rPr>
          <w:sz w:val="28"/>
          <w:szCs w:val="28"/>
        </w:rPr>
        <w:t xml:space="preserve">. </w:t>
      </w:r>
    </w:p>
    <w:permEnd w:id="6"/>
    <w:p w:rsidR="00926BA1" w:rsidRPr="00EC2CE0" w:rsidRDefault="00926BA1" w:rsidP="00926BA1">
      <w:pPr>
        <w:rPr>
          <w:sz w:val="28"/>
          <w:szCs w:val="28"/>
        </w:rPr>
      </w:pPr>
    </w:p>
    <w:p w:rsidR="000A5F6B" w:rsidRDefault="000A5F6B">
      <w:pPr>
        <w:rPr>
          <w:sz w:val="28"/>
          <w:szCs w:val="28"/>
        </w:rPr>
      </w:pPr>
    </w:p>
    <w:p w:rsidR="00926BA1" w:rsidRDefault="00926BA1">
      <w:pPr>
        <w:rPr>
          <w:sz w:val="28"/>
          <w:szCs w:val="28"/>
        </w:rPr>
      </w:pPr>
    </w:p>
    <w:p w:rsidR="00926BA1" w:rsidRPr="00EC2CE0" w:rsidRDefault="00926BA1">
      <w:pPr>
        <w:rPr>
          <w:sz w:val="28"/>
          <w:szCs w:val="28"/>
        </w:rPr>
        <w:sectPr w:rsidR="00926BA1" w:rsidRPr="00EC2CE0" w:rsidSect="000A5F6B">
          <w:pgSz w:w="11906" w:h="16838"/>
          <w:pgMar w:top="1134" w:right="1134" w:bottom="1134" w:left="1701" w:header="709" w:footer="709" w:gutter="0"/>
          <w:cols w:space="708"/>
          <w:docGrid w:linePitch="360"/>
        </w:sectPr>
      </w:pPr>
    </w:p>
    <w:p w:rsidR="000A5F6B" w:rsidRPr="00EC2CE0" w:rsidRDefault="0034022A">
      <w:pPr>
        <w:rPr>
          <w:sz w:val="28"/>
          <w:szCs w:val="28"/>
        </w:rPr>
      </w:pPr>
      <w:permStart w:id="7" w:edGrp="everyone"/>
      <w:r>
        <w:rPr>
          <w:sz w:val="28"/>
          <w:szCs w:val="28"/>
        </w:rPr>
        <w:lastRenderedPageBreak/>
        <w:t>Г</w:t>
      </w:r>
      <w:r w:rsidR="000A5F6B" w:rsidRPr="00EC2CE0">
        <w:rPr>
          <w:sz w:val="28"/>
          <w:szCs w:val="28"/>
        </w:rPr>
        <w:t>лав</w:t>
      </w:r>
      <w:r>
        <w:rPr>
          <w:sz w:val="28"/>
          <w:szCs w:val="28"/>
        </w:rPr>
        <w:t>а</w:t>
      </w:r>
      <w:r w:rsidR="000A5F6B" w:rsidRPr="00EC2CE0">
        <w:rPr>
          <w:sz w:val="28"/>
          <w:szCs w:val="28"/>
        </w:rPr>
        <w:t xml:space="preserve"> района</w:t>
      </w:r>
      <w:r w:rsidR="000A5F6B" w:rsidRPr="00EC2CE0">
        <w:rPr>
          <w:sz w:val="28"/>
          <w:szCs w:val="28"/>
        </w:rPr>
        <w:tab/>
      </w:r>
    </w:p>
    <w:permEnd w:id="7"/>
    <w:p w:rsidR="000A5F6B" w:rsidRPr="00EC2CE0" w:rsidRDefault="000A5F6B" w:rsidP="000A5F6B">
      <w:pPr>
        <w:jc w:val="right"/>
        <w:rPr>
          <w:sz w:val="28"/>
          <w:szCs w:val="28"/>
        </w:rPr>
      </w:pPr>
      <w:r w:rsidRPr="00EC2CE0">
        <w:rPr>
          <w:sz w:val="28"/>
          <w:szCs w:val="28"/>
        </w:rPr>
        <w:lastRenderedPageBreak/>
        <w:tab/>
      </w:r>
      <w:r w:rsidRPr="00EC2CE0">
        <w:rPr>
          <w:sz w:val="28"/>
          <w:szCs w:val="28"/>
        </w:rPr>
        <w:tab/>
      </w:r>
      <w:r w:rsidRPr="00EC2CE0">
        <w:rPr>
          <w:sz w:val="28"/>
          <w:szCs w:val="28"/>
        </w:rPr>
        <w:tab/>
      </w:r>
      <w:r w:rsidR="00090A14">
        <w:rPr>
          <w:sz w:val="28"/>
          <w:szCs w:val="28"/>
        </w:rPr>
        <w:t>Г</w:t>
      </w:r>
      <w:r w:rsidR="0034022A">
        <w:rPr>
          <w:sz w:val="28"/>
          <w:szCs w:val="28"/>
        </w:rPr>
        <w:t xml:space="preserve">.В. </w:t>
      </w:r>
      <w:r w:rsidR="00090A14">
        <w:rPr>
          <w:sz w:val="28"/>
          <w:szCs w:val="28"/>
        </w:rPr>
        <w:t>Орлов</w:t>
      </w:r>
    </w:p>
    <w:p w:rsidR="000A5F6B" w:rsidRPr="00EC2CE0" w:rsidRDefault="000A5F6B">
      <w:pPr>
        <w:rPr>
          <w:sz w:val="28"/>
          <w:szCs w:val="28"/>
        </w:rPr>
        <w:sectPr w:rsidR="000A5F6B" w:rsidRPr="00EC2CE0" w:rsidSect="000A5F6B">
          <w:type w:val="continuous"/>
          <w:pgSz w:w="11906" w:h="16838"/>
          <w:pgMar w:top="1134" w:right="1134" w:bottom="1134" w:left="1701" w:header="709" w:footer="709" w:gutter="0"/>
          <w:cols w:num="2" w:space="708"/>
          <w:docGrid w:linePitch="360"/>
        </w:sectPr>
      </w:pPr>
    </w:p>
    <w:p w:rsidR="000A5F6B" w:rsidRDefault="000A5F6B">
      <w:pPr>
        <w:rPr>
          <w:sz w:val="28"/>
          <w:szCs w:val="28"/>
        </w:rPr>
      </w:pPr>
    </w:p>
    <w:p w:rsidR="00040186" w:rsidRDefault="00040186">
      <w:pPr>
        <w:rPr>
          <w:sz w:val="28"/>
          <w:szCs w:val="28"/>
        </w:rPr>
      </w:pPr>
    </w:p>
    <w:p w:rsidR="00040186" w:rsidRDefault="00040186">
      <w:pPr>
        <w:rPr>
          <w:sz w:val="28"/>
          <w:szCs w:val="28"/>
        </w:rPr>
      </w:pPr>
    </w:p>
    <w:p w:rsidR="000707A5" w:rsidRDefault="000707A5">
      <w:pPr>
        <w:rPr>
          <w:sz w:val="28"/>
          <w:szCs w:val="28"/>
        </w:rPr>
      </w:pPr>
    </w:p>
    <w:p w:rsidR="000707A5" w:rsidRDefault="000707A5">
      <w:pPr>
        <w:rPr>
          <w:sz w:val="28"/>
          <w:szCs w:val="28"/>
        </w:rPr>
      </w:pPr>
    </w:p>
    <w:p w:rsidR="000707A5" w:rsidRDefault="000707A5">
      <w:pPr>
        <w:rPr>
          <w:sz w:val="28"/>
          <w:szCs w:val="28"/>
        </w:rPr>
      </w:pPr>
    </w:p>
    <w:p w:rsidR="000707A5" w:rsidRDefault="000707A5">
      <w:pPr>
        <w:rPr>
          <w:sz w:val="28"/>
          <w:szCs w:val="28"/>
        </w:rPr>
      </w:pPr>
    </w:p>
    <w:p w:rsidR="000707A5" w:rsidRDefault="000707A5">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FE05DC" w:rsidRDefault="00FE05DC">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C60736" w:rsidRDefault="00C60736">
      <w:pPr>
        <w:rPr>
          <w:sz w:val="28"/>
          <w:szCs w:val="28"/>
        </w:rPr>
      </w:pPr>
    </w:p>
    <w:p w:rsidR="00A80F23" w:rsidRDefault="00A80F23">
      <w:pPr>
        <w:rPr>
          <w:sz w:val="28"/>
          <w:szCs w:val="28"/>
        </w:rPr>
      </w:pPr>
    </w:p>
    <w:p w:rsidR="00A80F23" w:rsidRDefault="00A80F23">
      <w:pPr>
        <w:rPr>
          <w:sz w:val="28"/>
          <w:szCs w:val="28"/>
        </w:rPr>
      </w:pPr>
    </w:p>
    <w:p w:rsidR="00A80F23" w:rsidRDefault="00A80F23">
      <w:pPr>
        <w:rPr>
          <w:sz w:val="28"/>
          <w:szCs w:val="28"/>
        </w:rPr>
      </w:pPr>
    </w:p>
    <w:p w:rsidR="00A80F23" w:rsidRDefault="00A80F23">
      <w:pPr>
        <w:rPr>
          <w:sz w:val="28"/>
          <w:szCs w:val="28"/>
        </w:rPr>
      </w:pPr>
    </w:p>
    <w:p w:rsidR="00FE05DC" w:rsidRDefault="00FE05DC">
      <w:pPr>
        <w:rPr>
          <w:sz w:val="28"/>
          <w:szCs w:val="28"/>
        </w:rPr>
      </w:pPr>
    </w:p>
    <w:tbl>
      <w:tblPr>
        <w:tblW w:w="9214" w:type="dxa"/>
        <w:tblInd w:w="-106" w:type="dxa"/>
        <w:tblLook w:val="00A0"/>
      </w:tblPr>
      <w:tblGrid>
        <w:gridCol w:w="3994"/>
        <w:gridCol w:w="5220"/>
      </w:tblGrid>
      <w:tr w:rsidR="00077BD3" w:rsidRPr="000E43EB" w:rsidTr="003957BC">
        <w:trPr>
          <w:trHeight w:val="1187"/>
        </w:trPr>
        <w:tc>
          <w:tcPr>
            <w:tcW w:w="3994" w:type="dxa"/>
          </w:tcPr>
          <w:p w:rsidR="00077BD3" w:rsidRPr="00522D06" w:rsidRDefault="00077BD3" w:rsidP="003957BC">
            <w:pPr>
              <w:pStyle w:val="ConsPlusNormal"/>
              <w:widowControl/>
              <w:ind w:firstLine="0"/>
              <w:rPr>
                <w:rFonts w:ascii="Times New Roman" w:hAnsi="Times New Roman" w:cs="Times New Roman"/>
                <w:sz w:val="28"/>
                <w:szCs w:val="28"/>
              </w:rPr>
            </w:pPr>
          </w:p>
        </w:tc>
        <w:tc>
          <w:tcPr>
            <w:tcW w:w="5220" w:type="dxa"/>
          </w:tcPr>
          <w:p w:rsidR="00077BD3" w:rsidRDefault="00077BD3" w:rsidP="003957BC">
            <w:pPr>
              <w:jc w:val="right"/>
              <w:rPr>
                <w:sz w:val="28"/>
                <w:szCs w:val="28"/>
              </w:rPr>
            </w:pPr>
            <w:r>
              <w:rPr>
                <w:sz w:val="28"/>
                <w:szCs w:val="28"/>
              </w:rPr>
              <w:t>ПРИЛОЖЕНИЕ</w:t>
            </w:r>
            <w:r w:rsidR="00FE05DC">
              <w:rPr>
                <w:sz w:val="28"/>
                <w:szCs w:val="28"/>
              </w:rPr>
              <w:t xml:space="preserve"> 1</w:t>
            </w:r>
            <w:r>
              <w:rPr>
                <w:sz w:val="28"/>
                <w:szCs w:val="28"/>
              </w:rPr>
              <w:t xml:space="preserve"> </w:t>
            </w:r>
          </w:p>
          <w:p w:rsidR="00077BD3" w:rsidRDefault="00077BD3" w:rsidP="003957BC">
            <w:pPr>
              <w:jc w:val="right"/>
              <w:rPr>
                <w:sz w:val="28"/>
                <w:szCs w:val="28"/>
              </w:rPr>
            </w:pPr>
            <w:r>
              <w:rPr>
                <w:sz w:val="28"/>
                <w:szCs w:val="28"/>
              </w:rPr>
              <w:t xml:space="preserve">к </w:t>
            </w:r>
            <w:r w:rsidR="00FE05DC">
              <w:rPr>
                <w:sz w:val="28"/>
                <w:szCs w:val="28"/>
              </w:rPr>
              <w:t>постановле</w:t>
            </w:r>
            <w:r w:rsidR="00A17C43">
              <w:rPr>
                <w:sz w:val="28"/>
                <w:szCs w:val="28"/>
              </w:rPr>
              <w:t>нию</w:t>
            </w:r>
            <w:r>
              <w:rPr>
                <w:sz w:val="28"/>
                <w:szCs w:val="28"/>
              </w:rPr>
              <w:t xml:space="preserve"> администрации</w:t>
            </w:r>
          </w:p>
          <w:p w:rsidR="00077BD3" w:rsidRDefault="00077BD3" w:rsidP="003957BC">
            <w:pPr>
              <w:jc w:val="center"/>
              <w:rPr>
                <w:sz w:val="28"/>
                <w:szCs w:val="28"/>
              </w:rPr>
            </w:pPr>
            <w:r>
              <w:rPr>
                <w:sz w:val="28"/>
                <w:szCs w:val="28"/>
              </w:rPr>
              <w:t xml:space="preserve">     Кемеровского муниципального района</w:t>
            </w:r>
          </w:p>
          <w:p w:rsidR="00077BD3" w:rsidRDefault="00077BD3" w:rsidP="003957BC">
            <w:pPr>
              <w:rPr>
                <w:sz w:val="28"/>
                <w:szCs w:val="28"/>
              </w:rPr>
            </w:pPr>
            <w:r>
              <w:rPr>
                <w:sz w:val="28"/>
                <w:szCs w:val="28"/>
              </w:rPr>
              <w:t xml:space="preserve">              от_______________ №_________</w:t>
            </w:r>
          </w:p>
          <w:p w:rsidR="00FE05DC" w:rsidRDefault="00FE05DC" w:rsidP="003957BC">
            <w:pPr>
              <w:rPr>
                <w:sz w:val="28"/>
                <w:szCs w:val="28"/>
              </w:rPr>
            </w:pPr>
          </w:p>
          <w:p w:rsidR="00FE05DC" w:rsidRDefault="00D2692F" w:rsidP="00FE05DC">
            <w:pPr>
              <w:jc w:val="right"/>
              <w:rPr>
                <w:sz w:val="28"/>
                <w:szCs w:val="28"/>
              </w:rPr>
            </w:pPr>
            <w:r>
              <w:rPr>
                <w:sz w:val="28"/>
                <w:szCs w:val="28"/>
              </w:rPr>
              <w:t>ПРИЛОЖЕНИЕ</w:t>
            </w:r>
            <w:r w:rsidR="00FE05DC">
              <w:rPr>
                <w:sz w:val="28"/>
                <w:szCs w:val="28"/>
              </w:rPr>
              <w:t xml:space="preserve"> 1</w:t>
            </w:r>
          </w:p>
          <w:p w:rsidR="00FE05DC" w:rsidRDefault="00FE05DC" w:rsidP="00FE05DC">
            <w:pPr>
              <w:jc w:val="right"/>
              <w:rPr>
                <w:sz w:val="28"/>
                <w:szCs w:val="28"/>
              </w:rPr>
            </w:pPr>
            <w:r>
              <w:rPr>
                <w:sz w:val="28"/>
                <w:szCs w:val="28"/>
              </w:rPr>
              <w:t>к постановлению администрации</w:t>
            </w:r>
          </w:p>
          <w:p w:rsidR="00FE05DC" w:rsidRDefault="00FE05DC" w:rsidP="00FE05DC">
            <w:pPr>
              <w:jc w:val="center"/>
              <w:rPr>
                <w:sz w:val="28"/>
                <w:szCs w:val="28"/>
              </w:rPr>
            </w:pPr>
            <w:r>
              <w:rPr>
                <w:sz w:val="28"/>
                <w:szCs w:val="28"/>
              </w:rPr>
              <w:t xml:space="preserve">     Кемеровского муниципального района</w:t>
            </w:r>
          </w:p>
          <w:p w:rsidR="00077BD3" w:rsidRPr="000E4B0B" w:rsidRDefault="00D2692F" w:rsidP="000E4B0B">
            <w:pPr>
              <w:jc w:val="right"/>
              <w:rPr>
                <w:sz w:val="28"/>
                <w:szCs w:val="28"/>
              </w:rPr>
            </w:pPr>
            <w:r>
              <w:rPr>
                <w:sz w:val="28"/>
                <w:szCs w:val="28"/>
              </w:rPr>
              <w:t>о</w:t>
            </w:r>
            <w:r w:rsidR="00FE05DC">
              <w:rPr>
                <w:sz w:val="28"/>
                <w:szCs w:val="28"/>
              </w:rPr>
              <w:t>т 25.01.2012 № 141-п</w:t>
            </w:r>
          </w:p>
        </w:tc>
      </w:tr>
    </w:tbl>
    <w:p w:rsidR="00077BD3" w:rsidRDefault="00077BD3" w:rsidP="00077BD3">
      <w:pPr>
        <w:jc w:val="center"/>
        <w:rPr>
          <w:b/>
          <w:sz w:val="28"/>
          <w:szCs w:val="28"/>
        </w:rPr>
      </w:pPr>
    </w:p>
    <w:p w:rsidR="009C3BD4" w:rsidRPr="00090A14" w:rsidRDefault="009C3BD4" w:rsidP="004A2FBF">
      <w:pPr>
        <w:widowControl w:val="0"/>
        <w:autoSpaceDE w:val="0"/>
        <w:autoSpaceDN w:val="0"/>
        <w:adjustRightInd w:val="0"/>
        <w:ind w:firstLine="540"/>
        <w:jc w:val="both"/>
        <w:rPr>
          <w:sz w:val="28"/>
          <w:szCs w:val="28"/>
        </w:rPr>
      </w:pPr>
    </w:p>
    <w:p w:rsidR="006A6EDF" w:rsidRPr="005915A8" w:rsidRDefault="006A6EDF" w:rsidP="006A6EDF">
      <w:pPr>
        <w:jc w:val="center"/>
        <w:rPr>
          <w:b/>
          <w:sz w:val="28"/>
          <w:szCs w:val="28"/>
        </w:rPr>
      </w:pPr>
      <w:r w:rsidRPr="005915A8">
        <w:rPr>
          <w:b/>
          <w:sz w:val="28"/>
          <w:szCs w:val="28"/>
        </w:rPr>
        <w:t>Стоимость услуг,</w:t>
      </w:r>
    </w:p>
    <w:p w:rsidR="006A6EDF" w:rsidRPr="005915A8" w:rsidRDefault="006A6EDF" w:rsidP="006A6EDF">
      <w:pPr>
        <w:jc w:val="center"/>
        <w:rPr>
          <w:b/>
          <w:sz w:val="28"/>
          <w:szCs w:val="28"/>
        </w:rPr>
      </w:pPr>
      <w:r w:rsidRPr="005915A8">
        <w:rPr>
          <w:b/>
          <w:sz w:val="28"/>
          <w:szCs w:val="28"/>
        </w:rPr>
        <w:t xml:space="preserve">оказываемых специализированной службой по вопросам похоронного дела, </w:t>
      </w:r>
      <w:r w:rsidR="0009596A" w:rsidRPr="005915A8">
        <w:rPr>
          <w:b/>
          <w:sz w:val="28"/>
          <w:szCs w:val="28"/>
        </w:rPr>
        <w:t>согласно</w:t>
      </w:r>
      <w:r w:rsidR="006F5446" w:rsidRPr="005915A8">
        <w:rPr>
          <w:b/>
          <w:sz w:val="28"/>
          <w:szCs w:val="28"/>
        </w:rPr>
        <w:t xml:space="preserve"> гарантированному перечню услуг по погребению умерших, не подлежавших</w:t>
      </w:r>
      <w:r w:rsidR="00B32645" w:rsidRPr="005915A8">
        <w:rPr>
          <w:b/>
          <w:sz w:val="28"/>
          <w:szCs w:val="28"/>
        </w:rPr>
        <w:t xml:space="preserve"> обязательному социальному страхованию на случай временной нетрудоспособности, в связи с материнством на день смерти</w:t>
      </w:r>
      <w:r w:rsidR="00427C00">
        <w:rPr>
          <w:b/>
          <w:sz w:val="28"/>
          <w:szCs w:val="28"/>
        </w:rPr>
        <w:t>,</w:t>
      </w:r>
      <w:r w:rsidR="00B32645" w:rsidRPr="005915A8">
        <w:rPr>
          <w:b/>
          <w:sz w:val="28"/>
          <w:szCs w:val="28"/>
        </w:rPr>
        <w:t xml:space="preserve"> и не являвшихся пенсионерами, а также в случае рождения мертвого ребенка по истечении 154 дней беременности</w:t>
      </w:r>
    </w:p>
    <w:p w:rsidR="00B32645" w:rsidRDefault="00B32645" w:rsidP="006A6EDF">
      <w:pPr>
        <w:jc w:val="center"/>
        <w:rPr>
          <w:sz w:val="28"/>
          <w:szCs w:val="28"/>
        </w:rPr>
      </w:pPr>
    </w:p>
    <w:p w:rsidR="00047019" w:rsidRDefault="00047019" w:rsidP="006A6EDF">
      <w:pPr>
        <w:jc w:val="center"/>
        <w:rPr>
          <w:sz w:val="28"/>
          <w:szCs w:val="28"/>
        </w:rPr>
      </w:pPr>
    </w:p>
    <w:tbl>
      <w:tblPr>
        <w:tblStyle w:val="ae"/>
        <w:tblW w:w="0" w:type="auto"/>
        <w:tblLook w:val="04A0"/>
      </w:tblPr>
      <w:tblGrid>
        <w:gridCol w:w="1101"/>
        <w:gridCol w:w="4677"/>
        <w:gridCol w:w="3096"/>
      </w:tblGrid>
      <w:tr w:rsidR="00B32645" w:rsidTr="00B32645">
        <w:tc>
          <w:tcPr>
            <w:tcW w:w="1101" w:type="dxa"/>
          </w:tcPr>
          <w:p w:rsidR="00B32645" w:rsidRDefault="00B32645" w:rsidP="006A6EDF">
            <w:pPr>
              <w:jc w:val="center"/>
              <w:rPr>
                <w:sz w:val="28"/>
                <w:szCs w:val="28"/>
              </w:rPr>
            </w:pPr>
            <w:r>
              <w:rPr>
                <w:sz w:val="28"/>
                <w:szCs w:val="28"/>
              </w:rPr>
              <w:t>№ п/п</w:t>
            </w:r>
          </w:p>
        </w:tc>
        <w:tc>
          <w:tcPr>
            <w:tcW w:w="4677" w:type="dxa"/>
          </w:tcPr>
          <w:p w:rsidR="00B32645" w:rsidRDefault="00B32645" w:rsidP="006A6EDF">
            <w:pPr>
              <w:jc w:val="center"/>
              <w:rPr>
                <w:sz w:val="28"/>
                <w:szCs w:val="28"/>
              </w:rPr>
            </w:pPr>
            <w:r>
              <w:rPr>
                <w:sz w:val="28"/>
                <w:szCs w:val="28"/>
              </w:rPr>
              <w:t>Наименование товаров, услуг</w:t>
            </w:r>
          </w:p>
        </w:tc>
        <w:tc>
          <w:tcPr>
            <w:tcW w:w="3096" w:type="dxa"/>
          </w:tcPr>
          <w:p w:rsidR="00B32645" w:rsidRDefault="00B32645" w:rsidP="006A6EDF">
            <w:pPr>
              <w:jc w:val="center"/>
              <w:rPr>
                <w:sz w:val="28"/>
                <w:szCs w:val="28"/>
              </w:rPr>
            </w:pPr>
            <w:r>
              <w:rPr>
                <w:sz w:val="28"/>
                <w:szCs w:val="28"/>
              </w:rPr>
              <w:t>Стоимость услуг, руб.</w:t>
            </w:r>
          </w:p>
        </w:tc>
      </w:tr>
      <w:tr w:rsidR="00B32645" w:rsidTr="00B32645">
        <w:tc>
          <w:tcPr>
            <w:tcW w:w="1101" w:type="dxa"/>
          </w:tcPr>
          <w:p w:rsidR="00B32645" w:rsidRDefault="0091731F" w:rsidP="006A6EDF">
            <w:pPr>
              <w:jc w:val="center"/>
              <w:rPr>
                <w:sz w:val="28"/>
                <w:szCs w:val="28"/>
              </w:rPr>
            </w:pPr>
            <w:r>
              <w:rPr>
                <w:sz w:val="28"/>
                <w:szCs w:val="28"/>
              </w:rPr>
              <w:t>1</w:t>
            </w:r>
          </w:p>
        </w:tc>
        <w:tc>
          <w:tcPr>
            <w:tcW w:w="4677" w:type="dxa"/>
          </w:tcPr>
          <w:p w:rsidR="00B32645" w:rsidRDefault="0091731F" w:rsidP="0091731F">
            <w:pPr>
              <w:rPr>
                <w:sz w:val="28"/>
                <w:szCs w:val="28"/>
              </w:rPr>
            </w:pPr>
            <w:r>
              <w:rPr>
                <w:sz w:val="28"/>
                <w:szCs w:val="28"/>
              </w:rPr>
              <w:t>Оформление документов, необходимых для погребения</w:t>
            </w:r>
          </w:p>
        </w:tc>
        <w:tc>
          <w:tcPr>
            <w:tcW w:w="3096" w:type="dxa"/>
          </w:tcPr>
          <w:p w:rsidR="00B32645" w:rsidRDefault="00BF0D7B" w:rsidP="006A6EDF">
            <w:pPr>
              <w:jc w:val="center"/>
              <w:rPr>
                <w:sz w:val="28"/>
                <w:szCs w:val="28"/>
              </w:rPr>
            </w:pPr>
            <w:r>
              <w:rPr>
                <w:sz w:val="28"/>
                <w:szCs w:val="28"/>
              </w:rPr>
              <w:t>703,35</w:t>
            </w:r>
          </w:p>
        </w:tc>
      </w:tr>
      <w:tr w:rsidR="00B32645" w:rsidTr="00B32645">
        <w:tc>
          <w:tcPr>
            <w:tcW w:w="1101" w:type="dxa"/>
          </w:tcPr>
          <w:p w:rsidR="00B32645" w:rsidRDefault="0091731F" w:rsidP="006A6EDF">
            <w:pPr>
              <w:jc w:val="center"/>
              <w:rPr>
                <w:sz w:val="28"/>
                <w:szCs w:val="28"/>
              </w:rPr>
            </w:pPr>
            <w:r>
              <w:rPr>
                <w:sz w:val="28"/>
                <w:szCs w:val="28"/>
              </w:rPr>
              <w:t>2</w:t>
            </w:r>
          </w:p>
        </w:tc>
        <w:tc>
          <w:tcPr>
            <w:tcW w:w="4677" w:type="dxa"/>
          </w:tcPr>
          <w:p w:rsidR="00B32645" w:rsidRDefault="0091731F" w:rsidP="0091731F">
            <w:pPr>
              <w:rPr>
                <w:sz w:val="28"/>
                <w:szCs w:val="28"/>
              </w:rPr>
            </w:pPr>
            <w:r>
              <w:rPr>
                <w:sz w:val="28"/>
                <w:szCs w:val="28"/>
              </w:rPr>
              <w:t>Предоставление и доставка гроба и других предметов, необходимых для погребения</w:t>
            </w:r>
          </w:p>
        </w:tc>
        <w:tc>
          <w:tcPr>
            <w:tcW w:w="3096" w:type="dxa"/>
          </w:tcPr>
          <w:p w:rsidR="00B32645" w:rsidRDefault="00BF0D7B" w:rsidP="006A6EDF">
            <w:pPr>
              <w:jc w:val="center"/>
              <w:rPr>
                <w:sz w:val="28"/>
                <w:szCs w:val="28"/>
              </w:rPr>
            </w:pPr>
            <w:r>
              <w:rPr>
                <w:sz w:val="28"/>
                <w:szCs w:val="28"/>
              </w:rPr>
              <w:t>3238,71</w:t>
            </w:r>
          </w:p>
        </w:tc>
      </w:tr>
      <w:tr w:rsidR="00B32645" w:rsidTr="00B32645">
        <w:tc>
          <w:tcPr>
            <w:tcW w:w="1101" w:type="dxa"/>
          </w:tcPr>
          <w:p w:rsidR="00B32645" w:rsidRDefault="0091731F" w:rsidP="006A6EDF">
            <w:pPr>
              <w:jc w:val="center"/>
              <w:rPr>
                <w:sz w:val="28"/>
                <w:szCs w:val="28"/>
              </w:rPr>
            </w:pPr>
            <w:r>
              <w:rPr>
                <w:sz w:val="28"/>
                <w:szCs w:val="28"/>
              </w:rPr>
              <w:t>3</w:t>
            </w:r>
          </w:p>
        </w:tc>
        <w:tc>
          <w:tcPr>
            <w:tcW w:w="4677" w:type="dxa"/>
          </w:tcPr>
          <w:p w:rsidR="00B32645" w:rsidRDefault="0091731F" w:rsidP="0091731F">
            <w:pPr>
              <w:rPr>
                <w:sz w:val="28"/>
                <w:szCs w:val="28"/>
              </w:rPr>
            </w:pPr>
            <w:r>
              <w:rPr>
                <w:sz w:val="28"/>
                <w:szCs w:val="28"/>
              </w:rPr>
              <w:t>Перевозка тела (останков) умершего на кладбище (в крематорий)</w:t>
            </w:r>
          </w:p>
        </w:tc>
        <w:tc>
          <w:tcPr>
            <w:tcW w:w="3096" w:type="dxa"/>
          </w:tcPr>
          <w:p w:rsidR="00B32645" w:rsidRDefault="00BF0D7B" w:rsidP="006A6EDF">
            <w:pPr>
              <w:jc w:val="center"/>
              <w:rPr>
                <w:sz w:val="28"/>
                <w:szCs w:val="28"/>
              </w:rPr>
            </w:pPr>
            <w:r>
              <w:rPr>
                <w:sz w:val="28"/>
                <w:szCs w:val="28"/>
              </w:rPr>
              <w:t>2904,5</w:t>
            </w:r>
            <w:r w:rsidR="00A874A0">
              <w:rPr>
                <w:sz w:val="28"/>
                <w:szCs w:val="28"/>
              </w:rPr>
              <w:t>5</w:t>
            </w:r>
          </w:p>
        </w:tc>
      </w:tr>
      <w:tr w:rsidR="00B32645" w:rsidTr="00B32645">
        <w:tc>
          <w:tcPr>
            <w:tcW w:w="1101" w:type="dxa"/>
          </w:tcPr>
          <w:p w:rsidR="00B32645" w:rsidRDefault="0091731F" w:rsidP="006A6EDF">
            <w:pPr>
              <w:jc w:val="center"/>
              <w:rPr>
                <w:sz w:val="28"/>
                <w:szCs w:val="28"/>
              </w:rPr>
            </w:pPr>
            <w:r>
              <w:rPr>
                <w:sz w:val="28"/>
                <w:szCs w:val="28"/>
              </w:rPr>
              <w:t>4</w:t>
            </w:r>
          </w:p>
        </w:tc>
        <w:tc>
          <w:tcPr>
            <w:tcW w:w="4677" w:type="dxa"/>
          </w:tcPr>
          <w:p w:rsidR="00B32645" w:rsidRDefault="0091731F" w:rsidP="0091731F">
            <w:pPr>
              <w:rPr>
                <w:sz w:val="28"/>
                <w:szCs w:val="28"/>
              </w:rPr>
            </w:pPr>
            <w:r>
              <w:rPr>
                <w:sz w:val="28"/>
                <w:szCs w:val="28"/>
              </w:rPr>
              <w:t>Погребение (кремация с последующей выдачей урны с прахом)</w:t>
            </w:r>
          </w:p>
        </w:tc>
        <w:tc>
          <w:tcPr>
            <w:tcW w:w="3096" w:type="dxa"/>
          </w:tcPr>
          <w:p w:rsidR="00B32645" w:rsidRDefault="00BF0D7B" w:rsidP="006A6EDF">
            <w:pPr>
              <w:jc w:val="center"/>
              <w:rPr>
                <w:sz w:val="28"/>
                <w:szCs w:val="28"/>
              </w:rPr>
            </w:pPr>
            <w:r>
              <w:rPr>
                <w:sz w:val="28"/>
                <w:szCs w:val="28"/>
              </w:rPr>
              <w:t>384,32</w:t>
            </w:r>
          </w:p>
        </w:tc>
      </w:tr>
      <w:tr w:rsidR="00B32645" w:rsidTr="00B32645">
        <w:tc>
          <w:tcPr>
            <w:tcW w:w="1101" w:type="dxa"/>
          </w:tcPr>
          <w:p w:rsidR="00B32645" w:rsidRDefault="00B32645" w:rsidP="006A6EDF">
            <w:pPr>
              <w:jc w:val="center"/>
              <w:rPr>
                <w:sz w:val="28"/>
                <w:szCs w:val="28"/>
              </w:rPr>
            </w:pPr>
          </w:p>
        </w:tc>
        <w:tc>
          <w:tcPr>
            <w:tcW w:w="4677" w:type="dxa"/>
          </w:tcPr>
          <w:p w:rsidR="00B32645" w:rsidRPr="005809B2" w:rsidRDefault="005809B2" w:rsidP="0091731F">
            <w:pPr>
              <w:rPr>
                <w:b/>
                <w:sz w:val="28"/>
                <w:szCs w:val="28"/>
              </w:rPr>
            </w:pPr>
            <w:r w:rsidRPr="005809B2">
              <w:rPr>
                <w:b/>
                <w:sz w:val="28"/>
                <w:szCs w:val="28"/>
              </w:rPr>
              <w:t>ИТОГО:</w:t>
            </w:r>
          </w:p>
        </w:tc>
        <w:tc>
          <w:tcPr>
            <w:tcW w:w="3096" w:type="dxa"/>
          </w:tcPr>
          <w:p w:rsidR="00B32645" w:rsidRPr="005809B2" w:rsidRDefault="00BF0D7B" w:rsidP="006A6EDF">
            <w:pPr>
              <w:jc w:val="center"/>
              <w:rPr>
                <w:b/>
                <w:sz w:val="28"/>
                <w:szCs w:val="28"/>
              </w:rPr>
            </w:pPr>
            <w:r>
              <w:rPr>
                <w:b/>
                <w:sz w:val="28"/>
                <w:szCs w:val="28"/>
              </w:rPr>
              <w:t>7230,9</w:t>
            </w:r>
            <w:r w:rsidR="00A874A0">
              <w:rPr>
                <w:b/>
                <w:sz w:val="28"/>
                <w:szCs w:val="28"/>
              </w:rPr>
              <w:t>3</w:t>
            </w:r>
          </w:p>
        </w:tc>
      </w:tr>
    </w:tbl>
    <w:p w:rsidR="006A6EDF" w:rsidRDefault="006A6EDF" w:rsidP="004A2FBF">
      <w:pPr>
        <w:widowControl w:val="0"/>
        <w:autoSpaceDE w:val="0"/>
        <w:autoSpaceDN w:val="0"/>
        <w:adjustRightInd w:val="0"/>
        <w:ind w:firstLine="540"/>
        <w:jc w:val="both"/>
        <w:rPr>
          <w:sz w:val="28"/>
          <w:szCs w:val="28"/>
        </w:rPr>
      </w:pPr>
    </w:p>
    <w:p w:rsidR="000F27E6" w:rsidRDefault="000F27E6" w:rsidP="004A2FBF">
      <w:pPr>
        <w:widowControl w:val="0"/>
        <w:autoSpaceDE w:val="0"/>
        <w:autoSpaceDN w:val="0"/>
        <w:adjustRightInd w:val="0"/>
        <w:ind w:firstLine="540"/>
        <w:jc w:val="both"/>
        <w:rPr>
          <w:sz w:val="28"/>
          <w:szCs w:val="28"/>
        </w:rPr>
      </w:pPr>
    </w:p>
    <w:p w:rsidR="000F27E6" w:rsidRDefault="000F27E6" w:rsidP="004A2FBF">
      <w:pPr>
        <w:widowControl w:val="0"/>
        <w:autoSpaceDE w:val="0"/>
        <w:autoSpaceDN w:val="0"/>
        <w:adjustRightInd w:val="0"/>
        <w:ind w:firstLine="540"/>
        <w:jc w:val="both"/>
        <w:rPr>
          <w:sz w:val="28"/>
          <w:szCs w:val="28"/>
        </w:rPr>
      </w:pPr>
    </w:p>
    <w:p w:rsidR="00BF0D7B" w:rsidRDefault="00BF0D7B" w:rsidP="00C60736">
      <w:pPr>
        <w:widowControl w:val="0"/>
        <w:autoSpaceDE w:val="0"/>
        <w:autoSpaceDN w:val="0"/>
        <w:adjustRightInd w:val="0"/>
        <w:ind w:left="540"/>
        <w:jc w:val="both"/>
        <w:rPr>
          <w:sz w:val="28"/>
          <w:szCs w:val="28"/>
        </w:rPr>
      </w:pPr>
    </w:p>
    <w:p w:rsidR="004C70B6" w:rsidRDefault="004C70B6" w:rsidP="00C60736">
      <w:pPr>
        <w:widowControl w:val="0"/>
        <w:autoSpaceDE w:val="0"/>
        <w:autoSpaceDN w:val="0"/>
        <w:adjustRightInd w:val="0"/>
        <w:ind w:left="540"/>
        <w:jc w:val="both"/>
        <w:rPr>
          <w:sz w:val="28"/>
          <w:szCs w:val="28"/>
        </w:rPr>
      </w:pPr>
    </w:p>
    <w:p w:rsidR="004C70B6" w:rsidRPr="00BF0D7B" w:rsidRDefault="004C70B6" w:rsidP="00C60736">
      <w:pPr>
        <w:widowControl w:val="0"/>
        <w:autoSpaceDE w:val="0"/>
        <w:autoSpaceDN w:val="0"/>
        <w:adjustRightInd w:val="0"/>
        <w:ind w:left="540"/>
        <w:jc w:val="both"/>
        <w:rPr>
          <w:sz w:val="28"/>
          <w:szCs w:val="28"/>
        </w:rPr>
      </w:pPr>
    </w:p>
    <w:p w:rsidR="00BF0D7B" w:rsidRPr="00BF0D7B" w:rsidRDefault="00BF0D7B" w:rsidP="00C60736">
      <w:pPr>
        <w:widowControl w:val="0"/>
        <w:autoSpaceDE w:val="0"/>
        <w:autoSpaceDN w:val="0"/>
        <w:adjustRightInd w:val="0"/>
        <w:ind w:left="540"/>
        <w:jc w:val="both"/>
        <w:rPr>
          <w:sz w:val="28"/>
          <w:szCs w:val="28"/>
        </w:rPr>
      </w:pPr>
    </w:p>
    <w:p w:rsidR="00BF0D7B" w:rsidRPr="00BF0D7B" w:rsidRDefault="00BF0D7B" w:rsidP="00C60736">
      <w:pPr>
        <w:widowControl w:val="0"/>
        <w:autoSpaceDE w:val="0"/>
        <w:autoSpaceDN w:val="0"/>
        <w:adjustRightInd w:val="0"/>
        <w:ind w:left="540"/>
        <w:jc w:val="both"/>
        <w:rPr>
          <w:sz w:val="28"/>
          <w:szCs w:val="28"/>
        </w:rPr>
      </w:pPr>
    </w:p>
    <w:p w:rsidR="001704AE" w:rsidRPr="00BF0D7B" w:rsidRDefault="001704AE" w:rsidP="004A2FBF">
      <w:pPr>
        <w:widowControl w:val="0"/>
        <w:autoSpaceDE w:val="0"/>
        <w:autoSpaceDN w:val="0"/>
        <w:adjustRightInd w:val="0"/>
        <w:ind w:firstLine="540"/>
        <w:jc w:val="both"/>
        <w:rPr>
          <w:sz w:val="28"/>
          <w:szCs w:val="28"/>
        </w:rPr>
      </w:pPr>
    </w:p>
    <w:p w:rsidR="001704AE" w:rsidRPr="00BF0D7B" w:rsidRDefault="001704AE" w:rsidP="004A2FBF">
      <w:pPr>
        <w:widowControl w:val="0"/>
        <w:autoSpaceDE w:val="0"/>
        <w:autoSpaceDN w:val="0"/>
        <w:adjustRightInd w:val="0"/>
        <w:ind w:firstLine="540"/>
        <w:jc w:val="both"/>
        <w:rPr>
          <w:sz w:val="28"/>
          <w:szCs w:val="28"/>
        </w:rPr>
      </w:pPr>
    </w:p>
    <w:p w:rsidR="001704AE" w:rsidRPr="00BF0D7B" w:rsidRDefault="001704AE" w:rsidP="004A2FBF">
      <w:pPr>
        <w:widowControl w:val="0"/>
        <w:autoSpaceDE w:val="0"/>
        <w:autoSpaceDN w:val="0"/>
        <w:adjustRightInd w:val="0"/>
        <w:ind w:firstLine="540"/>
        <w:jc w:val="both"/>
        <w:rPr>
          <w:sz w:val="28"/>
          <w:szCs w:val="28"/>
        </w:rPr>
      </w:pPr>
    </w:p>
    <w:p w:rsidR="001704AE" w:rsidRPr="00BF0D7B" w:rsidRDefault="001704AE" w:rsidP="004A2FBF">
      <w:pPr>
        <w:widowControl w:val="0"/>
        <w:autoSpaceDE w:val="0"/>
        <w:autoSpaceDN w:val="0"/>
        <w:adjustRightInd w:val="0"/>
        <w:ind w:firstLine="540"/>
        <w:jc w:val="both"/>
        <w:rPr>
          <w:sz w:val="28"/>
          <w:szCs w:val="28"/>
        </w:rPr>
      </w:pPr>
    </w:p>
    <w:p w:rsidR="001704AE" w:rsidRPr="00BF0D7B" w:rsidRDefault="001704AE" w:rsidP="004A2FBF">
      <w:pPr>
        <w:widowControl w:val="0"/>
        <w:autoSpaceDE w:val="0"/>
        <w:autoSpaceDN w:val="0"/>
        <w:adjustRightInd w:val="0"/>
        <w:ind w:firstLine="540"/>
        <w:jc w:val="both"/>
        <w:rPr>
          <w:sz w:val="28"/>
          <w:szCs w:val="28"/>
        </w:rPr>
      </w:pPr>
    </w:p>
    <w:p w:rsidR="001704AE" w:rsidRDefault="00047019" w:rsidP="001704AE">
      <w:pPr>
        <w:jc w:val="right"/>
        <w:rPr>
          <w:sz w:val="28"/>
          <w:szCs w:val="28"/>
        </w:rPr>
      </w:pPr>
      <w:r>
        <w:rPr>
          <w:sz w:val="28"/>
          <w:szCs w:val="28"/>
        </w:rPr>
        <w:lastRenderedPageBreak/>
        <w:t>ПРИЛОЖЕНИЕ 2</w:t>
      </w:r>
      <w:r w:rsidR="001704AE">
        <w:rPr>
          <w:sz w:val="28"/>
          <w:szCs w:val="28"/>
        </w:rPr>
        <w:t xml:space="preserve"> </w:t>
      </w:r>
    </w:p>
    <w:p w:rsidR="001704AE" w:rsidRDefault="001704AE" w:rsidP="001704AE">
      <w:pPr>
        <w:jc w:val="right"/>
        <w:rPr>
          <w:sz w:val="28"/>
          <w:szCs w:val="28"/>
        </w:rPr>
      </w:pPr>
      <w:r>
        <w:rPr>
          <w:sz w:val="28"/>
          <w:szCs w:val="28"/>
        </w:rPr>
        <w:t>к постановлению администрации</w:t>
      </w:r>
    </w:p>
    <w:p w:rsidR="001704AE" w:rsidRDefault="001704AE" w:rsidP="001704AE">
      <w:pPr>
        <w:jc w:val="right"/>
        <w:rPr>
          <w:sz w:val="28"/>
          <w:szCs w:val="28"/>
        </w:rPr>
      </w:pPr>
      <w:r>
        <w:rPr>
          <w:sz w:val="28"/>
          <w:szCs w:val="28"/>
        </w:rPr>
        <w:t xml:space="preserve">     Кемеровского муниципального района</w:t>
      </w:r>
    </w:p>
    <w:p w:rsidR="001704AE" w:rsidRDefault="001704AE" w:rsidP="001704AE">
      <w:pPr>
        <w:jc w:val="right"/>
        <w:rPr>
          <w:sz w:val="28"/>
          <w:szCs w:val="28"/>
        </w:rPr>
      </w:pPr>
      <w:r>
        <w:rPr>
          <w:sz w:val="28"/>
          <w:szCs w:val="28"/>
        </w:rPr>
        <w:t xml:space="preserve">              от_______________ №_________</w:t>
      </w:r>
    </w:p>
    <w:p w:rsidR="001704AE" w:rsidRDefault="001704AE" w:rsidP="001704AE">
      <w:pPr>
        <w:jc w:val="right"/>
        <w:rPr>
          <w:sz w:val="28"/>
          <w:szCs w:val="28"/>
        </w:rPr>
      </w:pPr>
    </w:p>
    <w:p w:rsidR="001704AE" w:rsidRDefault="00D2692F" w:rsidP="001704AE">
      <w:pPr>
        <w:jc w:val="right"/>
        <w:rPr>
          <w:sz w:val="28"/>
          <w:szCs w:val="28"/>
        </w:rPr>
      </w:pPr>
      <w:r>
        <w:rPr>
          <w:sz w:val="28"/>
          <w:szCs w:val="28"/>
        </w:rPr>
        <w:t>ПРИЛОЖЕНИЕ</w:t>
      </w:r>
      <w:r w:rsidR="00047019">
        <w:rPr>
          <w:sz w:val="28"/>
          <w:szCs w:val="28"/>
        </w:rPr>
        <w:t xml:space="preserve"> 2</w:t>
      </w:r>
    </w:p>
    <w:p w:rsidR="001704AE" w:rsidRDefault="001704AE" w:rsidP="001704AE">
      <w:pPr>
        <w:jc w:val="right"/>
        <w:rPr>
          <w:sz w:val="28"/>
          <w:szCs w:val="28"/>
        </w:rPr>
      </w:pPr>
      <w:r>
        <w:rPr>
          <w:sz w:val="28"/>
          <w:szCs w:val="28"/>
        </w:rPr>
        <w:t>к постановлению администрации</w:t>
      </w:r>
    </w:p>
    <w:p w:rsidR="001704AE" w:rsidRDefault="001704AE" w:rsidP="001704AE">
      <w:pPr>
        <w:jc w:val="right"/>
        <w:rPr>
          <w:sz w:val="28"/>
          <w:szCs w:val="28"/>
        </w:rPr>
      </w:pPr>
      <w:r>
        <w:rPr>
          <w:sz w:val="28"/>
          <w:szCs w:val="28"/>
        </w:rPr>
        <w:t xml:space="preserve">     Кемеровского муниципального района</w:t>
      </w:r>
    </w:p>
    <w:p w:rsidR="001704AE" w:rsidRPr="00090A14" w:rsidRDefault="00D2692F" w:rsidP="001704AE">
      <w:pPr>
        <w:widowControl w:val="0"/>
        <w:autoSpaceDE w:val="0"/>
        <w:autoSpaceDN w:val="0"/>
        <w:adjustRightInd w:val="0"/>
        <w:ind w:firstLine="540"/>
        <w:jc w:val="right"/>
        <w:rPr>
          <w:sz w:val="28"/>
          <w:szCs w:val="28"/>
        </w:rPr>
      </w:pPr>
      <w:r>
        <w:rPr>
          <w:sz w:val="28"/>
          <w:szCs w:val="28"/>
        </w:rPr>
        <w:t>о</w:t>
      </w:r>
      <w:r w:rsidR="001704AE">
        <w:rPr>
          <w:sz w:val="28"/>
          <w:szCs w:val="28"/>
        </w:rPr>
        <w:t>т 25.01.2012 № 141-п</w:t>
      </w:r>
    </w:p>
    <w:p w:rsidR="001704AE" w:rsidRPr="00090A14" w:rsidRDefault="001704AE" w:rsidP="001704AE">
      <w:pPr>
        <w:widowControl w:val="0"/>
        <w:autoSpaceDE w:val="0"/>
        <w:autoSpaceDN w:val="0"/>
        <w:adjustRightInd w:val="0"/>
        <w:ind w:firstLine="540"/>
        <w:jc w:val="right"/>
        <w:rPr>
          <w:sz w:val="28"/>
          <w:szCs w:val="28"/>
        </w:rPr>
      </w:pPr>
    </w:p>
    <w:p w:rsidR="001704AE" w:rsidRPr="00090A14" w:rsidRDefault="001704AE" w:rsidP="001704AE">
      <w:pPr>
        <w:widowControl w:val="0"/>
        <w:autoSpaceDE w:val="0"/>
        <w:autoSpaceDN w:val="0"/>
        <w:adjustRightInd w:val="0"/>
        <w:ind w:firstLine="540"/>
        <w:jc w:val="right"/>
        <w:rPr>
          <w:sz w:val="28"/>
          <w:szCs w:val="28"/>
        </w:rPr>
      </w:pPr>
    </w:p>
    <w:p w:rsidR="001704AE" w:rsidRPr="005915A8" w:rsidRDefault="001704AE" w:rsidP="001704AE">
      <w:pPr>
        <w:widowControl w:val="0"/>
        <w:autoSpaceDE w:val="0"/>
        <w:autoSpaceDN w:val="0"/>
        <w:adjustRightInd w:val="0"/>
        <w:ind w:firstLine="540"/>
        <w:jc w:val="center"/>
        <w:rPr>
          <w:b/>
          <w:sz w:val="28"/>
          <w:szCs w:val="28"/>
        </w:rPr>
      </w:pPr>
      <w:r w:rsidRPr="005915A8">
        <w:rPr>
          <w:b/>
          <w:sz w:val="28"/>
          <w:szCs w:val="28"/>
        </w:rPr>
        <w:t xml:space="preserve">Стоимость услуг, </w:t>
      </w:r>
    </w:p>
    <w:p w:rsidR="001704AE" w:rsidRPr="005915A8" w:rsidRDefault="001704AE" w:rsidP="001704AE">
      <w:pPr>
        <w:widowControl w:val="0"/>
        <w:autoSpaceDE w:val="0"/>
        <w:autoSpaceDN w:val="0"/>
        <w:adjustRightInd w:val="0"/>
        <w:ind w:firstLine="540"/>
        <w:jc w:val="center"/>
        <w:rPr>
          <w:b/>
          <w:sz w:val="28"/>
          <w:szCs w:val="28"/>
        </w:rPr>
      </w:pPr>
      <w:r w:rsidRPr="005915A8">
        <w:rPr>
          <w:b/>
          <w:sz w:val="28"/>
          <w:szCs w:val="28"/>
        </w:rPr>
        <w:t xml:space="preserve">предоставляемых </w:t>
      </w:r>
      <w:r w:rsidR="00AB33C0" w:rsidRPr="005915A8">
        <w:rPr>
          <w:b/>
          <w:sz w:val="28"/>
          <w:szCs w:val="28"/>
        </w:rPr>
        <w:t>специализированной службой по вопросам похоронного дела, согласно гарантированному перечню услуг на погребение умерших (погибших), не имевших супруга, близких родственников, иных родственников либо законных представителей умершего, или при невозможности осуществить ими погребение, а также при</w:t>
      </w:r>
      <w:r w:rsidR="00570D4C" w:rsidRPr="005915A8">
        <w:rPr>
          <w:b/>
          <w:sz w:val="28"/>
          <w:szCs w:val="28"/>
        </w:rPr>
        <w:t xml:space="preserve"> отсутствии иных лиц, взявших на себя обязанность осуществить погребение</w:t>
      </w:r>
    </w:p>
    <w:p w:rsidR="00570D4C" w:rsidRDefault="00570D4C" w:rsidP="001704AE">
      <w:pPr>
        <w:widowControl w:val="0"/>
        <w:autoSpaceDE w:val="0"/>
        <w:autoSpaceDN w:val="0"/>
        <w:adjustRightInd w:val="0"/>
        <w:ind w:firstLine="540"/>
        <w:jc w:val="center"/>
        <w:rPr>
          <w:sz w:val="28"/>
          <w:szCs w:val="28"/>
        </w:rPr>
      </w:pPr>
    </w:p>
    <w:p w:rsidR="00047019" w:rsidRDefault="00047019" w:rsidP="001704AE">
      <w:pPr>
        <w:widowControl w:val="0"/>
        <w:autoSpaceDE w:val="0"/>
        <w:autoSpaceDN w:val="0"/>
        <w:adjustRightInd w:val="0"/>
        <w:ind w:firstLine="540"/>
        <w:jc w:val="center"/>
        <w:rPr>
          <w:sz w:val="28"/>
          <w:szCs w:val="28"/>
        </w:rPr>
      </w:pPr>
    </w:p>
    <w:tbl>
      <w:tblPr>
        <w:tblStyle w:val="ae"/>
        <w:tblW w:w="0" w:type="auto"/>
        <w:tblLook w:val="04A0"/>
      </w:tblPr>
      <w:tblGrid>
        <w:gridCol w:w="1101"/>
        <w:gridCol w:w="4819"/>
        <w:gridCol w:w="3096"/>
      </w:tblGrid>
      <w:tr w:rsidR="00570D4C" w:rsidTr="00A80F23">
        <w:tc>
          <w:tcPr>
            <w:tcW w:w="1101" w:type="dxa"/>
          </w:tcPr>
          <w:p w:rsidR="00570D4C" w:rsidRDefault="00570D4C" w:rsidP="00570D4C">
            <w:pPr>
              <w:jc w:val="center"/>
              <w:rPr>
                <w:sz w:val="28"/>
                <w:szCs w:val="28"/>
              </w:rPr>
            </w:pPr>
            <w:r>
              <w:rPr>
                <w:sz w:val="28"/>
                <w:szCs w:val="28"/>
              </w:rPr>
              <w:t>№ п/п</w:t>
            </w:r>
          </w:p>
        </w:tc>
        <w:tc>
          <w:tcPr>
            <w:tcW w:w="4819" w:type="dxa"/>
          </w:tcPr>
          <w:p w:rsidR="00570D4C" w:rsidRDefault="00570D4C" w:rsidP="00570D4C">
            <w:pPr>
              <w:jc w:val="center"/>
              <w:rPr>
                <w:sz w:val="28"/>
                <w:szCs w:val="28"/>
              </w:rPr>
            </w:pPr>
            <w:r>
              <w:rPr>
                <w:sz w:val="28"/>
                <w:szCs w:val="28"/>
              </w:rPr>
              <w:t>Наименование товаров, услуг</w:t>
            </w:r>
          </w:p>
        </w:tc>
        <w:tc>
          <w:tcPr>
            <w:tcW w:w="3096" w:type="dxa"/>
          </w:tcPr>
          <w:p w:rsidR="00570D4C" w:rsidRDefault="00570D4C" w:rsidP="00570D4C">
            <w:pPr>
              <w:jc w:val="center"/>
              <w:rPr>
                <w:sz w:val="28"/>
                <w:szCs w:val="28"/>
              </w:rPr>
            </w:pPr>
            <w:r>
              <w:rPr>
                <w:sz w:val="28"/>
                <w:szCs w:val="28"/>
              </w:rPr>
              <w:t>Стоимость услуг, руб.</w:t>
            </w:r>
          </w:p>
        </w:tc>
      </w:tr>
      <w:tr w:rsidR="00570D4C" w:rsidTr="00A80F23">
        <w:tc>
          <w:tcPr>
            <w:tcW w:w="1101" w:type="dxa"/>
          </w:tcPr>
          <w:p w:rsidR="00570D4C" w:rsidRDefault="00570D4C" w:rsidP="00570D4C">
            <w:pPr>
              <w:jc w:val="center"/>
              <w:rPr>
                <w:sz w:val="28"/>
                <w:szCs w:val="28"/>
              </w:rPr>
            </w:pPr>
            <w:r>
              <w:rPr>
                <w:sz w:val="28"/>
                <w:szCs w:val="28"/>
              </w:rPr>
              <w:t>1</w:t>
            </w:r>
          </w:p>
        </w:tc>
        <w:tc>
          <w:tcPr>
            <w:tcW w:w="4819" w:type="dxa"/>
          </w:tcPr>
          <w:p w:rsidR="00570D4C" w:rsidRDefault="00570D4C" w:rsidP="00570D4C">
            <w:pPr>
              <w:rPr>
                <w:sz w:val="28"/>
                <w:szCs w:val="28"/>
              </w:rPr>
            </w:pPr>
            <w:r>
              <w:rPr>
                <w:sz w:val="28"/>
                <w:szCs w:val="28"/>
              </w:rPr>
              <w:t>Оформление документов, необходимых для погребения</w:t>
            </w:r>
          </w:p>
        </w:tc>
        <w:tc>
          <w:tcPr>
            <w:tcW w:w="3096" w:type="dxa"/>
          </w:tcPr>
          <w:p w:rsidR="00570D4C" w:rsidRDefault="008135E0" w:rsidP="00570D4C">
            <w:pPr>
              <w:jc w:val="center"/>
              <w:rPr>
                <w:sz w:val="28"/>
                <w:szCs w:val="28"/>
              </w:rPr>
            </w:pPr>
            <w:r>
              <w:rPr>
                <w:sz w:val="28"/>
                <w:szCs w:val="28"/>
              </w:rPr>
              <w:t>404,3</w:t>
            </w:r>
            <w:r w:rsidR="00A874A0">
              <w:rPr>
                <w:sz w:val="28"/>
                <w:szCs w:val="28"/>
              </w:rPr>
              <w:t>8</w:t>
            </w:r>
          </w:p>
        </w:tc>
      </w:tr>
      <w:tr w:rsidR="00570D4C" w:rsidTr="00A80F23">
        <w:tc>
          <w:tcPr>
            <w:tcW w:w="1101" w:type="dxa"/>
          </w:tcPr>
          <w:p w:rsidR="00570D4C" w:rsidRDefault="00570D4C" w:rsidP="00570D4C">
            <w:pPr>
              <w:jc w:val="center"/>
              <w:rPr>
                <w:sz w:val="28"/>
                <w:szCs w:val="28"/>
              </w:rPr>
            </w:pPr>
            <w:r>
              <w:rPr>
                <w:sz w:val="28"/>
                <w:szCs w:val="28"/>
              </w:rPr>
              <w:t>2</w:t>
            </w:r>
          </w:p>
        </w:tc>
        <w:tc>
          <w:tcPr>
            <w:tcW w:w="4819" w:type="dxa"/>
          </w:tcPr>
          <w:p w:rsidR="00570D4C" w:rsidRDefault="005915A8" w:rsidP="00570D4C">
            <w:pPr>
              <w:rPr>
                <w:sz w:val="28"/>
                <w:szCs w:val="28"/>
              </w:rPr>
            </w:pPr>
            <w:r>
              <w:rPr>
                <w:sz w:val="28"/>
                <w:szCs w:val="28"/>
              </w:rPr>
              <w:t>Облачение тела</w:t>
            </w:r>
          </w:p>
        </w:tc>
        <w:tc>
          <w:tcPr>
            <w:tcW w:w="3096" w:type="dxa"/>
          </w:tcPr>
          <w:p w:rsidR="00570D4C" w:rsidRDefault="008135E0" w:rsidP="00570D4C">
            <w:pPr>
              <w:jc w:val="center"/>
              <w:rPr>
                <w:sz w:val="28"/>
                <w:szCs w:val="28"/>
              </w:rPr>
            </w:pPr>
            <w:r>
              <w:rPr>
                <w:sz w:val="28"/>
                <w:szCs w:val="28"/>
              </w:rPr>
              <w:t>123,18</w:t>
            </w:r>
          </w:p>
        </w:tc>
      </w:tr>
      <w:tr w:rsidR="00570D4C" w:rsidTr="00A80F23">
        <w:tc>
          <w:tcPr>
            <w:tcW w:w="1101" w:type="dxa"/>
          </w:tcPr>
          <w:p w:rsidR="00570D4C" w:rsidRDefault="00570D4C" w:rsidP="00570D4C">
            <w:pPr>
              <w:jc w:val="center"/>
              <w:rPr>
                <w:sz w:val="28"/>
                <w:szCs w:val="28"/>
              </w:rPr>
            </w:pPr>
            <w:r>
              <w:rPr>
                <w:sz w:val="28"/>
                <w:szCs w:val="28"/>
              </w:rPr>
              <w:t>3</w:t>
            </w:r>
          </w:p>
        </w:tc>
        <w:tc>
          <w:tcPr>
            <w:tcW w:w="4819" w:type="dxa"/>
          </w:tcPr>
          <w:p w:rsidR="00570D4C" w:rsidRDefault="005915A8" w:rsidP="00570D4C">
            <w:pPr>
              <w:rPr>
                <w:sz w:val="28"/>
                <w:szCs w:val="28"/>
              </w:rPr>
            </w:pPr>
            <w:r>
              <w:rPr>
                <w:sz w:val="28"/>
                <w:szCs w:val="28"/>
              </w:rPr>
              <w:t>Предоставление гроба</w:t>
            </w:r>
          </w:p>
        </w:tc>
        <w:tc>
          <w:tcPr>
            <w:tcW w:w="3096" w:type="dxa"/>
          </w:tcPr>
          <w:p w:rsidR="00570D4C" w:rsidRDefault="008135E0" w:rsidP="00570D4C">
            <w:pPr>
              <w:jc w:val="center"/>
              <w:rPr>
                <w:sz w:val="28"/>
                <w:szCs w:val="28"/>
              </w:rPr>
            </w:pPr>
            <w:r>
              <w:rPr>
                <w:sz w:val="28"/>
                <w:szCs w:val="28"/>
              </w:rPr>
              <w:t>1384,53</w:t>
            </w:r>
          </w:p>
        </w:tc>
      </w:tr>
      <w:tr w:rsidR="00570D4C" w:rsidTr="00A80F23">
        <w:tc>
          <w:tcPr>
            <w:tcW w:w="1101" w:type="dxa"/>
          </w:tcPr>
          <w:p w:rsidR="00570D4C" w:rsidRDefault="00570D4C" w:rsidP="00570D4C">
            <w:pPr>
              <w:jc w:val="center"/>
              <w:rPr>
                <w:sz w:val="28"/>
                <w:szCs w:val="28"/>
              </w:rPr>
            </w:pPr>
            <w:r>
              <w:rPr>
                <w:sz w:val="28"/>
                <w:szCs w:val="28"/>
              </w:rPr>
              <w:t>4</w:t>
            </w:r>
          </w:p>
        </w:tc>
        <w:tc>
          <w:tcPr>
            <w:tcW w:w="4819" w:type="dxa"/>
          </w:tcPr>
          <w:p w:rsidR="00570D4C" w:rsidRDefault="005915A8" w:rsidP="00A07A7D">
            <w:pPr>
              <w:rPr>
                <w:sz w:val="28"/>
                <w:szCs w:val="28"/>
              </w:rPr>
            </w:pPr>
            <w:r>
              <w:rPr>
                <w:sz w:val="28"/>
                <w:szCs w:val="28"/>
              </w:rPr>
              <w:t>Перевозка умершего на кладбище (</w:t>
            </w:r>
            <w:r w:rsidR="00A07A7D">
              <w:rPr>
                <w:sz w:val="28"/>
                <w:szCs w:val="28"/>
              </w:rPr>
              <w:t xml:space="preserve">в </w:t>
            </w:r>
            <w:r>
              <w:rPr>
                <w:sz w:val="28"/>
                <w:szCs w:val="28"/>
              </w:rPr>
              <w:t>крематорий)</w:t>
            </w:r>
          </w:p>
        </w:tc>
        <w:tc>
          <w:tcPr>
            <w:tcW w:w="3096" w:type="dxa"/>
          </w:tcPr>
          <w:p w:rsidR="00570D4C" w:rsidRDefault="008135E0" w:rsidP="00570D4C">
            <w:pPr>
              <w:jc w:val="center"/>
              <w:rPr>
                <w:sz w:val="28"/>
                <w:szCs w:val="28"/>
              </w:rPr>
            </w:pPr>
            <w:r>
              <w:rPr>
                <w:sz w:val="28"/>
                <w:szCs w:val="28"/>
              </w:rPr>
              <w:t>968,18</w:t>
            </w:r>
          </w:p>
        </w:tc>
      </w:tr>
      <w:tr w:rsidR="006729D0" w:rsidTr="00A80F23">
        <w:tc>
          <w:tcPr>
            <w:tcW w:w="1101" w:type="dxa"/>
          </w:tcPr>
          <w:p w:rsidR="006729D0" w:rsidRDefault="006729D0" w:rsidP="00570D4C">
            <w:pPr>
              <w:jc w:val="center"/>
              <w:rPr>
                <w:sz w:val="28"/>
                <w:szCs w:val="28"/>
              </w:rPr>
            </w:pPr>
            <w:r>
              <w:rPr>
                <w:sz w:val="28"/>
                <w:szCs w:val="28"/>
              </w:rPr>
              <w:t>5</w:t>
            </w:r>
          </w:p>
        </w:tc>
        <w:tc>
          <w:tcPr>
            <w:tcW w:w="4819" w:type="dxa"/>
          </w:tcPr>
          <w:p w:rsidR="006729D0" w:rsidRDefault="006729D0" w:rsidP="00570D4C">
            <w:pPr>
              <w:rPr>
                <w:sz w:val="28"/>
                <w:szCs w:val="28"/>
              </w:rPr>
            </w:pPr>
            <w:r>
              <w:rPr>
                <w:sz w:val="28"/>
                <w:szCs w:val="28"/>
              </w:rPr>
              <w:t>Погребение</w:t>
            </w:r>
          </w:p>
        </w:tc>
        <w:tc>
          <w:tcPr>
            <w:tcW w:w="3096" w:type="dxa"/>
          </w:tcPr>
          <w:p w:rsidR="006729D0" w:rsidRDefault="008135E0" w:rsidP="006729D0">
            <w:pPr>
              <w:jc w:val="center"/>
              <w:rPr>
                <w:sz w:val="28"/>
                <w:szCs w:val="28"/>
              </w:rPr>
            </w:pPr>
            <w:r>
              <w:rPr>
                <w:sz w:val="28"/>
                <w:szCs w:val="28"/>
              </w:rPr>
              <w:t>4350,66</w:t>
            </w:r>
          </w:p>
        </w:tc>
      </w:tr>
      <w:tr w:rsidR="00570D4C" w:rsidTr="00A80F23">
        <w:trPr>
          <w:trHeight w:val="377"/>
        </w:trPr>
        <w:tc>
          <w:tcPr>
            <w:tcW w:w="1101" w:type="dxa"/>
          </w:tcPr>
          <w:p w:rsidR="00570D4C" w:rsidRDefault="00570D4C" w:rsidP="00570D4C">
            <w:pPr>
              <w:jc w:val="center"/>
              <w:rPr>
                <w:sz w:val="28"/>
                <w:szCs w:val="28"/>
              </w:rPr>
            </w:pPr>
          </w:p>
        </w:tc>
        <w:tc>
          <w:tcPr>
            <w:tcW w:w="4819" w:type="dxa"/>
          </w:tcPr>
          <w:p w:rsidR="00570D4C" w:rsidRPr="005809B2" w:rsidRDefault="00570D4C" w:rsidP="00570D4C">
            <w:pPr>
              <w:rPr>
                <w:b/>
                <w:sz w:val="28"/>
                <w:szCs w:val="28"/>
              </w:rPr>
            </w:pPr>
            <w:r w:rsidRPr="005809B2">
              <w:rPr>
                <w:b/>
                <w:sz w:val="28"/>
                <w:szCs w:val="28"/>
              </w:rPr>
              <w:t>ИТОГО:</w:t>
            </w:r>
          </w:p>
        </w:tc>
        <w:tc>
          <w:tcPr>
            <w:tcW w:w="3096" w:type="dxa"/>
          </w:tcPr>
          <w:p w:rsidR="00570D4C" w:rsidRPr="005809B2" w:rsidRDefault="008135E0" w:rsidP="00570D4C">
            <w:pPr>
              <w:jc w:val="center"/>
              <w:rPr>
                <w:b/>
                <w:sz w:val="28"/>
                <w:szCs w:val="28"/>
              </w:rPr>
            </w:pPr>
            <w:r>
              <w:rPr>
                <w:b/>
                <w:sz w:val="28"/>
                <w:szCs w:val="28"/>
              </w:rPr>
              <w:t>7230,9</w:t>
            </w:r>
            <w:r w:rsidR="00A874A0">
              <w:rPr>
                <w:b/>
                <w:sz w:val="28"/>
                <w:szCs w:val="28"/>
              </w:rPr>
              <w:t>3</w:t>
            </w:r>
          </w:p>
        </w:tc>
      </w:tr>
    </w:tbl>
    <w:p w:rsidR="001704AE" w:rsidRPr="00090A14" w:rsidRDefault="001704AE" w:rsidP="001704AE">
      <w:pPr>
        <w:widowControl w:val="0"/>
        <w:autoSpaceDE w:val="0"/>
        <w:autoSpaceDN w:val="0"/>
        <w:adjustRightInd w:val="0"/>
        <w:ind w:firstLine="540"/>
        <w:jc w:val="center"/>
        <w:rPr>
          <w:sz w:val="28"/>
          <w:szCs w:val="28"/>
        </w:rPr>
      </w:pPr>
    </w:p>
    <w:p w:rsidR="000F27E6" w:rsidRPr="00090A14" w:rsidRDefault="000F27E6" w:rsidP="001704AE">
      <w:pPr>
        <w:widowControl w:val="0"/>
        <w:autoSpaceDE w:val="0"/>
        <w:autoSpaceDN w:val="0"/>
        <w:adjustRightInd w:val="0"/>
        <w:ind w:firstLine="540"/>
        <w:jc w:val="center"/>
        <w:rPr>
          <w:sz w:val="28"/>
          <w:szCs w:val="28"/>
        </w:rPr>
      </w:pPr>
    </w:p>
    <w:p w:rsidR="000F27E6" w:rsidRPr="00090A14" w:rsidRDefault="000F27E6" w:rsidP="001704AE">
      <w:pPr>
        <w:widowControl w:val="0"/>
        <w:autoSpaceDE w:val="0"/>
        <w:autoSpaceDN w:val="0"/>
        <w:adjustRightInd w:val="0"/>
        <w:ind w:firstLine="540"/>
        <w:jc w:val="center"/>
        <w:rPr>
          <w:sz w:val="28"/>
          <w:szCs w:val="28"/>
        </w:rPr>
      </w:pPr>
    </w:p>
    <w:p w:rsidR="000F27E6" w:rsidRPr="00090A14" w:rsidRDefault="000F27E6" w:rsidP="000F27E6">
      <w:pPr>
        <w:widowControl w:val="0"/>
        <w:autoSpaceDE w:val="0"/>
        <w:autoSpaceDN w:val="0"/>
        <w:adjustRightInd w:val="0"/>
        <w:ind w:firstLine="540"/>
        <w:jc w:val="both"/>
        <w:rPr>
          <w:sz w:val="28"/>
          <w:szCs w:val="28"/>
        </w:rPr>
      </w:pPr>
    </w:p>
    <w:p w:rsidR="000F27E6" w:rsidRPr="00090A14" w:rsidRDefault="000F27E6" w:rsidP="000F27E6">
      <w:pPr>
        <w:widowControl w:val="0"/>
        <w:autoSpaceDE w:val="0"/>
        <w:autoSpaceDN w:val="0"/>
        <w:adjustRightInd w:val="0"/>
        <w:ind w:firstLine="540"/>
        <w:jc w:val="both"/>
        <w:rPr>
          <w:sz w:val="28"/>
          <w:szCs w:val="28"/>
        </w:rPr>
      </w:pPr>
    </w:p>
    <w:p w:rsidR="000F27E6" w:rsidRPr="00090A14" w:rsidRDefault="000F27E6" w:rsidP="000F27E6">
      <w:pPr>
        <w:widowControl w:val="0"/>
        <w:autoSpaceDE w:val="0"/>
        <w:autoSpaceDN w:val="0"/>
        <w:adjustRightInd w:val="0"/>
        <w:ind w:firstLine="540"/>
        <w:rPr>
          <w:sz w:val="28"/>
          <w:szCs w:val="28"/>
        </w:rPr>
      </w:pPr>
    </w:p>
    <w:p w:rsidR="001704AE" w:rsidRPr="00090A14" w:rsidRDefault="001704AE" w:rsidP="001704AE">
      <w:pPr>
        <w:widowControl w:val="0"/>
        <w:autoSpaceDE w:val="0"/>
        <w:autoSpaceDN w:val="0"/>
        <w:adjustRightInd w:val="0"/>
        <w:ind w:firstLine="540"/>
        <w:jc w:val="center"/>
        <w:rPr>
          <w:sz w:val="28"/>
          <w:szCs w:val="28"/>
        </w:rPr>
      </w:pPr>
    </w:p>
    <w:sectPr w:rsidR="001704AE" w:rsidRPr="00090A14" w:rsidSect="00F60AA9">
      <w:type w:val="continuous"/>
      <w:pgSz w:w="11906" w:h="16838" w:code="9"/>
      <w:pgMar w:top="1134" w:right="1134" w:bottom="1134" w:left="1701" w:header="425"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A6" w:rsidRDefault="004D78A6" w:rsidP="00077BD3">
      <w:r>
        <w:separator/>
      </w:r>
    </w:p>
  </w:endnote>
  <w:endnote w:type="continuationSeparator" w:id="0">
    <w:p w:rsidR="004D78A6" w:rsidRDefault="004D78A6" w:rsidP="0007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A6" w:rsidRDefault="004D78A6" w:rsidP="00077BD3">
      <w:r>
        <w:separator/>
      </w:r>
    </w:p>
  </w:footnote>
  <w:footnote w:type="continuationSeparator" w:id="0">
    <w:p w:rsidR="004D78A6" w:rsidRDefault="004D78A6" w:rsidP="0007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52633D6"/>
    <w:multiLevelType w:val="multilevel"/>
    <w:tmpl w:val="14707C00"/>
    <w:lvl w:ilvl="0">
      <w:start w:val="1"/>
      <w:numFmt w:val="decimal"/>
      <w:lvlText w:val="%1."/>
      <w:lvlJc w:val="left"/>
      <w:pPr>
        <w:ind w:left="720"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79D4903"/>
    <w:multiLevelType w:val="hybridMultilevel"/>
    <w:tmpl w:val="4FA2822C"/>
    <w:lvl w:ilvl="0" w:tplc="E2FA4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E7B4247"/>
    <w:multiLevelType w:val="multilevel"/>
    <w:tmpl w:val="D03877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492F17"/>
    <w:multiLevelType w:val="multilevel"/>
    <w:tmpl w:val="527A619C"/>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0281B9E"/>
    <w:multiLevelType w:val="hybridMultilevel"/>
    <w:tmpl w:val="C3E6D33A"/>
    <w:lvl w:ilvl="0" w:tplc="5D76EFF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F2E21"/>
    <w:multiLevelType w:val="hybridMultilevel"/>
    <w:tmpl w:val="BC5470F6"/>
    <w:lvl w:ilvl="0" w:tplc="19BEDFF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7A1094B"/>
    <w:multiLevelType w:val="hybridMultilevel"/>
    <w:tmpl w:val="A0E0530A"/>
    <w:lvl w:ilvl="0" w:tplc="FF061C3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EF3E76"/>
    <w:multiLevelType w:val="hybridMultilevel"/>
    <w:tmpl w:val="E550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4B3CEB"/>
    <w:multiLevelType w:val="multilevel"/>
    <w:tmpl w:val="71B83B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9DC3E82"/>
    <w:multiLevelType w:val="hybridMultilevel"/>
    <w:tmpl w:val="08D42EB6"/>
    <w:lvl w:ilvl="0" w:tplc="5914B9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D62433"/>
    <w:multiLevelType w:val="hybridMultilevel"/>
    <w:tmpl w:val="B16AB602"/>
    <w:lvl w:ilvl="0" w:tplc="3DA2F5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0"/>
  </w:num>
  <w:num w:numId="7">
    <w:abstractNumId w:val="5"/>
  </w:num>
  <w:num w:numId="8">
    <w:abstractNumId w:val="2"/>
  </w:num>
  <w:num w:numId="9">
    <w:abstractNumId w:val="11"/>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defaultTabStop w:val="708"/>
  <w:characterSpacingControl w:val="doNotCompress"/>
  <w:hdrShapeDefaults>
    <o:shapedefaults v:ext="edit" spidmax="53250"/>
  </w:hdrShapeDefaults>
  <w:footnotePr>
    <w:footnote w:id="-1"/>
    <w:footnote w:id="0"/>
  </w:footnotePr>
  <w:endnotePr>
    <w:endnote w:id="-1"/>
    <w:endnote w:id="0"/>
  </w:endnotePr>
  <w:compat/>
  <w:rsids>
    <w:rsidRoot w:val="00077BD3"/>
    <w:rsid w:val="000009D9"/>
    <w:rsid w:val="0000470D"/>
    <w:rsid w:val="00005AD9"/>
    <w:rsid w:val="000111DD"/>
    <w:rsid w:val="00013024"/>
    <w:rsid w:val="00013C63"/>
    <w:rsid w:val="00014AF6"/>
    <w:rsid w:val="00015E72"/>
    <w:rsid w:val="00016503"/>
    <w:rsid w:val="00020BC1"/>
    <w:rsid w:val="00021285"/>
    <w:rsid w:val="0002244A"/>
    <w:rsid w:val="0002316D"/>
    <w:rsid w:val="00030000"/>
    <w:rsid w:val="0003029C"/>
    <w:rsid w:val="00031C04"/>
    <w:rsid w:val="00040186"/>
    <w:rsid w:val="000443BA"/>
    <w:rsid w:val="00045E9E"/>
    <w:rsid w:val="00047019"/>
    <w:rsid w:val="00050C3B"/>
    <w:rsid w:val="00053CC2"/>
    <w:rsid w:val="000579A9"/>
    <w:rsid w:val="000601D7"/>
    <w:rsid w:val="0006050D"/>
    <w:rsid w:val="000707A5"/>
    <w:rsid w:val="0007098D"/>
    <w:rsid w:val="0007329B"/>
    <w:rsid w:val="000743C9"/>
    <w:rsid w:val="000759CD"/>
    <w:rsid w:val="00077239"/>
    <w:rsid w:val="00077BD3"/>
    <w:rsid w:val="00080AE9"/>
    <w:rsid w:val="000846D2"/>
    <w:rsid w:val="00087EDE"/>
    <w:rsid w:val="00090A14"/>
    <w:rsid w:val="0009477A"/>
    <w:rsid w:val="0009596A"/>
    <w:rsid w:val="000A4734"/>
    <w:rsid w:val="000A5AFC"/>
    <w:rsid w:val="000A5F6B"/>
    <w:rsid w:val="000C48F6"/>
    <w:rsid w:val="000C6275"/>
    <w:rsid w:val="000D2846"/>
    <w:rsid w:val="000D349C"/>
    <w:rsid w:val="000D7018"/>
    <w:rsid w:val="000E06AD"/>
    <w:rsid w:val="000E4232"/>
    <w:rsid w:val="000E4B0B"/>
    <w:rsid w:val="000E7447"/>
    <w:rsid w:val="000E75D8"/>
    <w:rsid w:val="000F20B9"/>
    <w:rsid w:val="000F27E6"/>
    <w:rsid w:val="000F4322"/>
    <w:rsid w:val="0010147D"/>
    <w:rsid w:val="00102888"/>
    <w:rsid w:val="001077F7"/>
    <w:rsid w:val="00110AFE"/>
    <w:rsid w:val="00113337"/>
    <w:rsid w:val="00113A6C"/>
    <w:rsid w:val="001175E4"/>
    <w:rsid w:val="001259B2"/>
    <w:rsid w:val="001260DB"/>
    <w:rsid w:val="001267A7"/>
    <w:rsid w:val="00130662"/>
    <w:rsid w:val="00132FB4"/>
    <w:rsid w:val="00135D18"/>
    <w:rsid w:val="00136B1D"/>
    <w:rsid w:val="00145B31"/>
    <w:rsid w:val="001465F0"/>
    <w:rsid w:val="001513F2"/>
    <w:rsid w:val="00152806"/>
    <w:rsid w:val="0015571B"/>
    <w:rsid w:val="00161A76"/>
    <w:rsid w:val="00163CD2"/>
    <w:rsid w:val="001704AE"/>
    <w:rsid w:val="00177D12"/>
    <w:rsid w:val="00177E81"/>
    <w:rsid w:val="0019229D"/>
    <w:rsid w:val="00192B36"/>
    <w:rsid w:val="00197419"/>
    <w:rsid w:val="001A0B77"/>
    <w:rsid w:val="001A2513"/>
    <w:rsid w:val="001A3A81"/>
    <w:rsid w:val="001A7D04"/>
    <w:rsid w:val="001B592E"/>
    <w:rsid w:val="001C402C"/>
    <w:rsid w:val="001C6B3C"/>
    <w:rsid w:val="001D6795"/>
    <w:rsid w:val="001D790B"/>
    <w:rsid w:val="001E3578"/>
    <w:rsid w:val="001E3F14"/>
    <w:rsid w:val="001E7D69"/>
    <w:rsid w:val="001F4D02"/>
    <w:rsid w:val="001F5C41"/>
    <w:rsid w:val="001F75F9"/>
    <w:rsid w:val="001F7C66"/>
    <w:rsid w:val="002046A2"/>
    <w:rsid w:val="00205F57"/>
    <w:rsid w:val="002062CB"/>
    <w:rsid w:val="00211172"/>
    <w:rsid w:val="00211FA7"/>
    <w:rsid w:val="00213E59"/>
    <w:rsid w:val="00215C5E"/>
    <w:rsid w:val="002262F9"/>
    <w:rsid w:val="0023679A"/>
    <w:rsid w:val="00236912"/>
    <w:rsid w:val="00237334"/>
    <w:rsid w:val="002407D4"/>
    <w:rsid w:val="002420D3"/>
    <w:rsid w:val="00242245"/>
    <w:rsid w:val="00243A03"/>
    <w:rsid w:val="00245122"/>
    <w:rsid w:val="0025428C"/>
    <w:rsid w:val="00255301"/>
    <w:rsid w:val="00255BCC"/>
    <w:rsid w:val="00260FCB"/>
    <w:rsid w:val="0026295E"/>
    <w:rsid w:val="00265D68"/>
    <w:rsid w:val="0026738C"/>
    <w:rsid w:val="00273E9A"/>
    <w:rsid w:val="00284668"/>
    <w:rsid w:val="0029230B"/>
    <w:rsid w:val="002A4275"/>
    <w:rsid w:val="002B134A"/>
    <w:rsid w:val="002B3C76"/>
    <w:rsid w:val="002B4E5D"/>
    <w:rsid w:val="002C23A7"/>
    <w:rsid w:val="002C2F2C"/>
    <w:rsid w:val="002C33C0"/>
    <w:rsid w:val="002C542B"/>
    <w:rsid w:val="002D76B8"/>
    <w:rsid w:val="002F7632"/>
    <w:rsid w:val="00314295"/>
    <w:rsid w:val="00314DD1"/>
    <w:rsid w:val="003150E9"/>
    <w:rsid w:val="003219A1"/>
    <w:rsid w:val="00321D9A"/>
    <w:rsid w:val="00322598"/>
    <w:rsid w:val="003240E9"/>
    <w:rsid w:val="00334C09"/>
    <w:rsid w:val="00335CEE"/>
    <w:rsid w:val="0034022A"/>
    <w:rsid w:val="0034645E"/>
    <w:rsid w:val="00346FCE"/>
    <w:rsid w:val="00350D7E"/>
    <w:rsid w:val="003529C7"/>
    <w:rsid w:val="0036252F"/>
    <w:rsid w:val="00366F9B"/>
    <w:rsid w:val="003673B0"/>
    <w:rsid w:val="00372FAD"/>
    <w:rsid w:val="0037405E"/>
    <w:rsid w:val="003767AE"/>
    <w:rsid w:val="003807BC"/>
    <w:rsid w:val="00381B89"/>
    <w:rsid w:val="00381D0F"/>
    <w:rsid w:val="00395352"/>
    <w:rsid w:val="003957BC"/>
    <w:rsid w:val="003B2300"/>
    <w:rsid w:val="003B421B"/>
    <w:rsid w:val="003B7687"/>
    <w:rsid w:val="003C361C"/>
    <w:rsid w:val="003C7E05"/>
    <w:rsid w:val="003D4113"/>
    <w:rsid w:val="003D4C16"/>
    <w:rsid w:val="003E03F3"/>
    <w:rsid w:val="003E0A6A"/>
    <w:rsid w:val="003E28A8"/>
    <w:rsid w:val="003E4319"/>
    <w:rsid w:val="003E4ADB"/>
    <w:rsid w:val="003E5B82"/>
    <w:rsid w:val="003E5C21"/>
    <w:rsid w:val="003E66B8"/>
    <w:rsid w:val="003F4A25"/>
    <w:rsid w:val="0041238D"/>
    <w:rsid w:val="004143AC"/>
    <w:rsid w:val="00414FFD"/>
    <w:rsid w:val="0042261A"/>
    <w:rsid w:val="004245C6"/>
    <w:rsid w:val="00426EC3"/>
    <w:rsid w:val="00427C00"/>
    <w:rsid w:val="00432067"/>
    <w:rsid w:val="00432506"/>
    <w:rsid w:val="0043273F"/>
    <w:rsid w:val="00434C43"/>
    <w:rsid w:val="00435491"/>
    <w:rsid w:val="004366EF"/>
    <w:rsid w:val="004415E7"/>
    <w:rsid w:val="00441AC9"/>
    <w:rsid w:val="00441E2F"/>
    <w:rsid w:val="00447ACE"/>
    <w:rsid w:val="00461C67"/>
    <w:rsid w:val="004636CE"/>
    <w:rsid w:val="004637D0"/>
    <w:rsid w:val="00464FDF"/>
    <w:rsid w:val="0046601F"/>
    <w:rsid w:val="0046741B"/>
    <w:rsid w:val="00470FA7"/>
    <w:rsid w:val="00484460"/>
    <w:rsid w:val="00490CB6"/>
    <w:rsid w:val="00493FD6"/>
    <w:rsid w:val="00494114"/>
    <w:rsid w:val="004945F3"/>
    <w:rsid w:val="004972A9"/>
    <w:rsid w:val="004A2FBF"/>
    <w:rsid w:val="004A5A8C"/>
    <w:rsid w:val="004B41D1"/>
    <w:rsid w:val="004B58CA"/>
    <w:rsid w:val="004C09E1"/>
    <w:rsid w:val="004C5AC4"/>
    <w:rsid w:val="004C70B6"/>
    <w:rsid w:val="004C780F"/>
    <w:rsid w:val="004D78A6"/>
    <w:rsid w:val="004E527B"/>
    <w:rsid w:val="004F0000"/>
    <w:rsid w:val="004F192F"/>
    <w:rsid w:val="004F300F"/>
    <w:rsid w:val="004F686B"/>
    <w:rsid w:val="004F6D42"/>
    <w:rsid w:val="004F710D"/>
    <w:rsid w:val="00504749"/>
    <w:rsid w:val="00505D65"/>
    <w:rsid w:val="0051387D"/>
    <w:rsid w:val="005173F6"/>
    <w:rsid w:val="0053179E"/>
    <w:rsid w:val="005322A8"/>
    <w:rsid w:val="00534CBC"/>
    <w:rsid w:val="00545744"/>
    <w:rsid w:val="005503D1"/>
    <w:rsid w:val="005537C2"/>
    <w:rsid w:val="005617BC"/>
    <w:rsid w:val="00562444"/>
    <w:rsid w:val="00567FDC"/>
    <w:rsid w:val="00570B82"/>
    <w:rsid w:val="00570D4C"/>
    <w:rsid w:val="00571089"/>
    <w:rsid w:val="005744E1"/>
    <w:rsid w:val="0057589F"/>
    <w:rsid w:val="0057719D"/>
    <w:rsid w:val="005809B2"/>
    <w:rsid w:val="00583882"/>
    <w:rsid w:val="005872C5"/>
    <w:rsid w:val="005876F1"/>
    <w:rsid w:val="00590253"/>
    <w:rsid w:val="005915A8"/>
    <w:rsid w:val="005B246E"/>
    <w:rsid w:val="005B4091"/>
    <w:rsid w:val="005B6F3A"/>
    <w:rsid w:val="005B7106"/>
    <w:rsid w:val="005C6377"/>
    <w:rsid w:val="005D5D41"/>
    <w:rsid w:val="005E0EF3"/>
    <w:rsid w:val="005E26EF"/>
    <w:rsid w:val="005F1D44"/>
    <w:rsid w:val="005F3767"/>
    <w:rsid w:val="005F4236"/>
    <w:rsid w:val="00602081"/>
    <w:rsid w:val="00607753"/>
    <w:rsid w:val="0061252A"/>
    <w:rsid w:val="006136A1"/>
    <w:rsid w:val="0061780F"/>
    <w:rsid w:val="00626E4D"/>
    <w:rsid w:val="006403A9"/>
    <w:rsid w:val="006435AC"/>
    <w:rsid w:val="00644AEB"/>
    <w:rsid w:val="00653239"/>
    <w:rsid w:val="00655C56"/>
    <w:rsid w:val="00664510"/>
    <w:rsid w:val="00665ED8"/>
    <w:rsid w:val="00666C3F"/>
    <w:rsid w:val="00667C92"/>
    <w:rsid w:val="006729D0"/>
    <w:rsid w:val="006730E3"/>
    <w:rsid w:val="00681296"/>
    <w:rsid w:val="00687D67"/>
    <w:rsid w:val="006925D7"/>
    <w:rsid w:val="00695756"/>
    <w:rsid w:val="006A6EDF"/>
    <w:rsid w:val="006B4225"/>
    <w:rsid w:val="006B548D"/>
    <w:rsid w:val="006B5E39"/>
    <w:rsid w:val="006C1982"/>
    <w:rsid w:val="006C21F7"/>
    <w:rsid w:val="006C2264"/>
    <w:rsid w:val="006C5C64"/>
    <w:rsid w:val="006D7DDE"/>
    <w:rsid w:val="006E3B2F"/>
    <w:rsid w:val="006E3C57"/>
    <w:rsid w:val="006F5446"/>
    <w:rsid w:val="006F68CC"/>
    <w:rsid w:val="007030D7"/>
    <w:rsid w:val="00703F2A"/>
    <w:rsid w:val="007116DE"/>
    <w:rsid w:val="007132E8"/>
    <w:rsid w:val="007141A5"/>
    <w:rsid w:val="00717ED5"/>
    <w:rsid w:val="00720BC1"/>
    <w:rsid w:val="0073084D"/>
    <w:rsid w:val="00731344"/>
    <w:rsid w:val="00731DD3"/>
    <w:rsid w:val="00734093"/>
    <w:rsid w:val="00740FC5"/>
    <w:rsid w:val="00743AC9"/>
    <w:rsid w:val="00744C89"/>
    <w:rsid w:val="00746D8D"/>
    <w:rsid w:val="007530FC"/>
    <w:rsid w:val="00766844"/>
    <w:rsid w:val="00766B7E"/>
    <w:rsid w:val="00771C46"/>
    <w:rsid w:val="007751EC"/>
    <w:rsid w:val="007832C9"/>
    <w:rsid w:val="0079080C"/>
    <w:rsid w:val="007931A8"/>
    <w:rsid w:val="00795449"/>
    <w:rsid w:val="00795B1F"/>
    <w:rsid w:val="00797F4B"/>
    <w:rsid w:val="007A162F"/>
    <w:rsid w:val="007A71B4"/>
    <w:rsid w:val="007B049E"/>
    <w:rsid w:val="007B36AA"/>
    <w:rsid w:val="007B418D"/>
    <w:rsid w:val="007C1060"/>
    <w:rsid w:val="007C11E3"/>
    <w:rsid w:val="007C38DF"/>
    <w:rsid w:val="007C4842"/>
    <w:rsid w:val="007C544F"/>
    <w:rsid w:val="007D3980"/>
    <w:rsid w:val="007D41A2"/>
    <w:rsid w:val="007E0BEE"/>
    <w:rsid w:val="007E27A9"/>
    <w:rsid w:val="007E68A2"/>
    <w:rsid w:val="007F0898"/>
    <w:rsid w:val="007F52A5"/>
    <w:rsid w:val="007F55FE"/>
    <w:rsid w:val="00803D08"/>
    <w:rsid w:val="008135E0"/>
    <w:rsid w:val="00816536"/>
    <w:rsid w:val="00826F20"/>
    <w:rsid w:val="00827BFB"/>
    <w:rsid w:val="00835863"/>
    <w:rsid w:val="00835B76"/>
    <w:rsid w:val="00835FA9"/>
    <w:rsid w:val="008364EA"/>
    <w:rsid w:val="008453A4"/>
    <w:rsid w:val="008523AD"/>
    <w:rsid w:val="0087124E"/>
    <w:rsid w:val="0087591D"/>
    <w:rsid w:val="00882659"/>
    <w:rsid w:val="00886605"/>
    <w:rsid w:val="008878C1"/>
    <w:rsid w:val="008901CD"/>
    <w:rsid w:val="008A4CDC"/>
    <w:rsid w:val="008B2299"/>
    <w:rsid w:val="008B3240"/>
    <w:rsid w:val="008B361F"/>
    <w:rsid w:val="008B5E64"/>
    <w:rsid w:val="008C7F79"/>
    <w:rsid w:val="008D1E05"/>
    <w:rsid w:val="008D25A5"/>
    <w:rsid w:val="008D5DC1"/>
    <w:rsid w:val="008E1238"/>
    <w:rsid w:val="008E33C5"/>
    <w:rsid w:val="008E3EFF"/>
    <w:rsid w:val="008E5C2E"/>
    <w:rsid w:val="008F2332"/>
    <w:rsid w:val="00902540"/>
    <w:rsid w:val="00902736"/>
    <w:rsid w:val="00907F55"/>
    <w:rsid w:val="0091731F"/>
    <w:rsid w:val="00922186"/>
    <w:rsid w:val="00925551"/>
    <w:rsid w:val="009260DD"/>
    <w:rsid w:val="00926BA1"/>
    <w:rsid w:val="0094572D"/>
    <w:rsid w:val="0094668A"/>
    <w:rsid w:val="0094719B"/>
    <w:rsid w:val="00951CBF"/>
    <w:rsid w:val="00962CC7"/>
    <w:rsid w:val="0097057D"/>
    <w:rsid w:val="009707E2"/>
    <w:rsid w:val="0097112F"/>
    <w:rsid w:val="0097724C"/>
    <w:rsid w:val="00985985"/>
    <w:rsid w:val="0098665E"/>
    <w:rsid w:val="00986958"/>
    <w:rsid w:val="00987243"/>
    <w:rsid w:val="009927DF"/>
    <w:rsid w:val="00993AFC"/>
    <w:rsid w:val="00996B88"/>
    <w:rsid w:val="009B19D1"/>
    <w:rsid w:val="009C3BD4"/>
    <w:rsid w:val="009C7FE6"/>
    <w:rsid w:val="009E215E"/>
    <w:rsid w:val="009E3445"/>
    <w:rsid w:val="009E435E"/>
    <w:rsid w:val="009F0865"/>
    <w:rsid w:val="009F2DAC"/>
    <w:rsid w:val="00A00002"/>
    <w:rsid w:val="00A06D03"/>
    <w:rsid w:val="00A076BA"/>
    <w:rsid w:val="00A07A7D"/>
    <w:rsid w:val="00A105FA"/>
    <w:rsid w:val="00A1339C"/>
    <w:rsid w:val="00A13B74"/>
    <w:rsid w:val="00A17C43"/>
    <w:rsid w:val="00A17E1C"/>
    <w:rsid w:val="00A25C0B"/>
    <w:rsid w:val="00A25CA0"/>
    <w:rsid w:val="00A34D6B"/>
    <w:rsid w:val="00A3761F"/>
    <w:rsid w:val="00A41ED0"/>
    <w:rsid w:val="00A42755"/>
    <w:rsid w:val="00A506A8"/>
    <w:rsid w:val="00A53EAD"/>
    <w:rsid w:val="00A5615F"/>
    <w:rsid w:val="00A61521"/>
    <w:rsid w:val="00A64B02"/>
    <w:rsid w:val="00A66905"/>
    <w:rsid w:val="00A71EE7"/>
    <w:rsid w:val="00A7327C"/>
    <w:rsid w:val="00A80F23"/>
    <w:rsid w:val="00A816C0"/>
    <w:rsid w:val="00A874A0"/>
    <w:rsid w:val="00A9011D"/>
    <w:rsid w:val="00A912B8"/>
    <w:rsid w:val="00AA0563"/>
    <w:rsid w:val="00AA6004"/>
    <w:rsid w:val="00AA6050"/>
    <w:rsid w:val="00AA74CB"/>
    <w:rsid w:val="00AA7CB0"/>
    <w:rsid w:val="00AB3300"/>
    <w:rsid w:val="00AB33C0"/>
    <w:rsid w:val="00AB44A9"/>
    <w:rsid w:val="00AB77B5"/>
    <w:rsid w:val="00AC595A"/>
    <w:rsid w:val="00AC5C52"/>
    <w:rsid w:val="00AC5EAC"/>
    <w:rsid w:val="00AC6E47"/>
    <w:rsid w:val="00AC7E40"/>
    <w:rsid w:val="00AD2C82"/>
    <w:rsid w:val="00AD38B3"/>
    <w:rsid w:val="00AD545C"/>
    <w:rsid w:val="00AE008E"/>
    <w:rsid w:val="00AE15A0"/>
    <w:rsid w:val="00AE7B80"/>
    <w:rsid w:val="00AF0CD4"/>
    <w:rsid w:val="00AF176F"/>
    <w:rsid w:val="00AF1E32"/>
    <w:rsid w:val="00AF1F81"/>
    <w:rsid w:val="00AF2442"/>
    <w:rsid w:val="00AF5CE0"/>
    <w:rsid w:val="00AF6DC9"/>
    <w:rsid w:val="00B2069F"/>
    <w:rsid w:val="00B20C6B"/>
    <w:rsid w:val="00B31CD0"/>
    <w:rsid w:val="00B32645"/>
    <w:rsid w:val="00B43092"/>
    <w:rsid w:val="00B4348D"/>
    <w:rsid w:val="00B437C7"/>
    <w:rsid w:val="00B45C1E"/>
    <w:rsid w:val="00B508B9"/>
    <w:rsid w:val="00B542C7"/>
    <w:rsid w:val="00B56012"/>
    <w:rsid w:val="00B707FF"/>
    <w:rsid w:val="00B72A86"/>
    <w:rsid w:val="00B72B83"/>
    <w:rsid w:val="00B76EC5"/>
    <w:rsid w:val="00B77AA6"/>
    <w:rsid w:val="00B8137D"/>
    <w:rsid w:val="00B84218"/>
    <w:rsid w:val="00B94F25"/>
    <w:rsid w:val="00B94F3B"/>
    <w:rsid w:val="00B96087"/>
    <w:rsid w:val="00BA0CDD"/>
    <w:rsid w:val="00BA2776"/>
    <w:rsid w:val="00BA3A37"/>
    <w:rsid w:val="00BA5521"/>
    <w:rsid w:val="00BB296C"/>
    <w:rsid w:val="00BB5284"/>
    <w:rsid w:val="00BC1117"/>
    <w:rsid w:val="00BC4E34"/>
    <w:rsid w:val="00BC504E"/>
    <w:rsid w:val="00BC77E1"/>
    <w:rsid w:val="00BD33A7"/>
    <w:rsid w:val="00BD5E96"/>
    <w:rsid w:val="00BD6C8A"/>
    <w:rsid w:val="00BD7FDC"/>
    <w:rsid w:val="00BE072F"/>
    <w:rsid w:val="00BE0CB7"/>
    <w:rsid w:val="00BE1511"/>
    <w:rsid w:val="00BE2A16"/>
    <w:rsid w:val="00BE3BCC"/>
    <w:rsid w:val="00BF0D7B"/>
    <w:rsid w:val="00BF527C"/>
    <w:rsid w:val="00BF78D9"/>
    <w:rsid w:val="00C00B86"/>
    <w:rsid w:val="00C02572"/>
    <w:rsid w:val="00C05945"/>
    <w:rsid w:val="00C12332"/>
    <w:rsid w:val="00C153AC"/>
    <w:rsid w:val="00C165A5"/>
    <w:rsid w:val="00C204A4"/>
    <w:rsid w:val="00C21C5A"/>
    <w:rsid w:val="00C26BD2"/>
    <w:rsid w:val="00C30C10"/>
    <w:rsid w:val="00C3473C"/>
    <w:rsid w:val="00C35450"/>
    <w:rsid w:val="00C37424"/>
    <w:rsid w:val="00C412C4"/>
    <w:rsid w:val="00C43160"/>
    <w:rsid w:val="00C43E08"/>
    <w:rsid w:val="00C44487"/>
    <w:rsid w:val="00C44EC9"/>
    <w:rsid w:val="00C60736"/>
    <w:rsid w:val="00C60EC8"/>
    <w:rsid w:val="00C61510"/>
    <w:rsid w:val="00C65AC1"/>
    <w:rsid w:val="00C66DB5"/>
    <w:rsid w:val="00C67FA4"/>
    <w:rsid w:val="00C84E3D"/>
    <w:rsid w:val="00C905A7"/>
    <w:rsid w:val="00C93632"/>
    <w:rsid w:val="00C93E37"/>
    <w:rsid w:val="00C97413"/>
    <w:rsid w:val="00CA59F2"/>
    <w:rsid w:val="00CC07FB"/>
    <w:rsid w:val="00CC3218"/>
    <w:rsid w:val="00CC3BEB"/>
    <w:rsid w:val="00CD05D9"/>
    <w:rsid w:val="00CD2B76"/>
    <w:rsid w:val="00CE0544"/>
    <w:rsid w:val="00CE3EE3"/>
    <w:rsid w:val="00CE42C6"/>
    <w:rsid w:val="00CE4622"/>
    <w:rsid w:val="00CE5AFD"/>
    <w:rsid w:val="00CE6C84"/>
    <w:rsid w:val="00CF0A1B"/>
    <w:rsid w:val="00CF2042"/>
    <w:rsid w:val="00CF2524"/>
    <w:rsid w:val="00CF6983"/>
    <w:rsid w:val="00D008A4"/>
    <w:rsid w:val="00D14192"/>
    <w:rsid w:val="00D14CD7"/>
    <w:rsid w:val="00D17B8E"/>
    <w:rsid w:val="00D2692F"/>
    <w:rsid w:val="00D33D4C"/>
    <w:rsid w:val="00D341A9"/>
    <w:rsid w:val="00D40469"/>
    <w:rsid w:val="00D40563"/>
    <w:rsid w:val="00D42135"/>
    <w:rsid w:val="00D668E6"/>
    <w:rsid w:val="00D715D4"/>
    <w:rsid w:val="00D715EF"/>
    <w:rsid w:val="00D85C6D"/>
    <w:rsid w:val="00D862D5"/>
    <w:rsid w:val="00D910D8"/>
    <w:rsid w:val="00D9136F"/>
    <w:rsid w:val="00D96576"/>
    <w:rsid w:val="00D97C0B"/>
    <w:rsid w:val="00DA124E"/>
    <w:rsid w:val="00DA1818"/>
    <w:rsid w:val="00DA2FA5"/>
    <w:rsid w:val="00DA4F4F"/>
    <w:rsid w:val="00DB080C"/>
    <w:rsid w:val="00DB1290"/>
    <w:rsid w:val="00DB2B1D"/>
    <w:rsid w:val="00DB4338"/>
    <w:rsid w:val="00DC23A4"/>
    <w:rsid w:val="00DC31AF"/>
    <w:rsid w:val="00DC5636"/>
    <w:rsid w:val="00DC5D22"/>
    <w:rsid w:val="00DC699C"/>
    <w:rsid w:val="00DC793E"/>
    <w:rsid w:val="00DD25BD"/>
    <w:rsid w:val="00DD48DA"/>
    <w:rsid w:val="00DD5116"/>
    <w:rsid w:val="00DE111A"/>
    <w:rsid w:val="00DE653D"/>
    <w:rsid w:val="00DF3944"/>
    <w:rsid w:val="00E02FD5"/>
    <w:rsid w:val="00E065DB"/>
    <w:rsid w:val="00E111C5"/>
    <w:rsid w:val="00E155AF"/>
    <w:rsid w:val="00E25285"/>
    <w:rsid w:val="00E27396"/>
    <w:rsid w:val="00E32ADD"/>
    <w:rsid w:val="00E32E02"/>
    <w:rsid w:val="00E41490"/>
    <w:rsid w:val="00E416FA"/>
    <w:rsid w:val="00E41C43"/>
    <w:rsid w:val="00E4229C"/>
    <w:rsid w:val="00E422A8"/>
    <w:rsid w:val="00E45CB2"/>
    <w:rsid w:val="00E47BD3"/>
    <w:rsid w:val="00E5127F"/>
    <w:rsid w:val="00E52678"/>
    <w:rsid w:val="00E5287C"/>
    <w:rsid w:val="00E56B77"/>
    <w:rsid w:val="00E56EF7"/>
    <w:rsid w:val="00E711AC"/>
    <w:rsid w:val="00E72D77"/>
    <w:rsid w:val="00E77122"/>
    <w:rsid w:val="00E80401"/>
    <w:rsid w:val="00E80DC7"/>
    <w:rsid w:val="00E96FC8"/>
    <w:rsid w:val="00EA186C"/>
    <w:rsid w:val="00EA2951"/>
    <w:rsid w:val="00EA50A6"/>
    <w:rsid w:val="00EA6252"/>
    <w:rsid w:val="00EC15BD"/>
    <w:rsid w:val="00EC2170"/>
    <w:rsid w:val="00EC2CE0"/>
    <w:rsid w:val="00ED386B"/>
    <w:rsid w:val="00ED49AE"/>
    <w:rsid w:val="00EE4343"/>
    <w:rsid w:val="00EE7CB2"/>
    <w:rsid w:val="00EF5195"/>
    <w:rsid w:val="00F01577"/>
    <w:rsid w:val="00F055BA"/>
    <w:rsid w:val="00F05B9D"/>
    <w:rsid w:val="00F05E5D"/>
    <w:rsid w:val="00F06396"/>
    <w:rsid w:val="00F102FF"/>
    <w:rsid w:val="00F11E5B"/>
    <w:rsid w:val="00F12430"/>
    <w:rsid w:val="00F125F5"/>
    <w:rsid w:val="00F1297C"/>
    <w:rsid w:val="00F13072"/>
    <w:rsid w:val="00F2044A"/>
    <w:rsid w:val="00F24D0F"/>
    <w:rsid w:val="00F26030"/>
    <w:rsid w:val="00F260F9"/>
    <w:rsid w:val="00F30D1B"/>
    <w:rsid w:val="00F321DA"/>
    <w:rsid w:val="00F3260D"/>
    <w:rsid w:val="00F46512"/>
    <w:rsid w:val="00F50934"/>
    <w:rsid w:val="00F571C4"/>
    <w:rsid w:val="00F60AA9"/>
    <w:rsid w:val="00F66E70"/>
    <w:rsid w:val="00F70716"/>
    <w:rsid w:val="00F7500B"/>
    <w:rsid w:val="00F75DF7"/>
    <w:rsid w:val="00F827EE"/>
    <w:rsid w:val="00F86BFC"/>
    <w:rsid w:val="00F9615B"/>
    <w:rsid w:val="00F964DC"/>
    <w:rsid w:val="00F967D5"/>
    <w:rsid w:val="00F97A27"/>
    <w:rsid w:val="00FA09BB"/>
    <w:rsid w:val="00FA28DA"/>
    <w:rsid w:val="00FA34EA"/>
    <w:rsid w:val="00FA4376"/>
    <w:rsid w:val="00FA7972"/>
    <w:rsid w:val="00FA7A99"/>
    <w:rsid w:val="00FB3196"/>
    <w:rsid w:val="00FC7244"/>
    <w:rsid w:val="00FE05DC"/>
    <w:rsid w:val="00FE0F6B"/>
    <w:rsid w:val="00FE2730"/>
    <w:rsid w:val="00FE36ED"/>
    <w:rsid w:val="00FF070E"/>
    <w:rsid w:val="00FF37A9"/>
    <w:rsid w:val="00FF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6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A5F6B"/>
    <w:pPr>
      <w:spacing w:before="120" w:line="360" w:lineRule="auto"/>
      <w:ind w:right="4670"/>
      <w:jc w:val="center"/>
    </w:pPr>
    <w:rPr>
      <w:rFonts w:ascii="Arial" w:hAnsi="Arial"/>
      <w:b/>
      <w:sz w:val="32"/>
      <w:szCs w:val="20"/>
    </w:rPr>
  </w:style>
  <w:style w:type="character" w:customStyle="1" w:styleId="a4">
    <w:name w:val="Название Знак"/>
    <w:link w:val="a3"/>
    <w:rsid w:val="000A5F6B"/>
    <w:rPr>
      <w:rFonts w:ascii="Arial" w:eastAsia="Times New Roman" w:hAnsi="Arial" w:cs="Times New Roman"/>
      <w:b/>
      <w:sz w:val="32"/>
      <w:szCs w:val="20"/>
      <w:lang w:eastAsia="ru-RU"/>
    </w:rPr>
  </w:style>
  <w:style w:type="paragraph" w:styleId="a5">
    <w:name w:val="Body Text"/>
    <w:basedOn w:val="a"/>
    <w:link w:val="a6"/>
    <w:rsid w:val="00077BD3"/>
    <w:pPr>
      <w:spacing w:line="360" w:lineRule="auto"/>
    </w:pPr>
    <w:rPr>
      <w:sz w:val="28"/>
      <w:szCs w:val="20"/>
    </w:rPr>
  </w:style>
  <w:style w:type="character" w:customStyle="1" w:styleId="a6">
    <w:name w:val="Основной текст Знак"/>
    <w:basedOn w:val="a0"/>
    <w:link w:val="a5"/>
    <w:rsid w:val="00077BD3"/>
    <w:rPr>
      <w:rFonts w:ascii="Times New Roman" w:eastAsia="Times New Roman" w:hAnsi="Times New Roman"/>
      <w:sz w:val="28"/>
    </w:rPr>
  </w:style>
  <w:style w:type="paragraph" w:customStyle="1" w:styleId="ConsPlusNormal">
    <w:name w:val="ConsPlusNormal"/>
    <w:rsid w:val="00077BD3"/>
    <w:pPr>
      <w:widowControl w:val="0"/>
      <w:autoSpaceDE w:val="0"/>
      <w:autoSpaceDN w:val="0"/>
      <w:adjustRightInd w:val="0"/>
      <w:ind w:firstLine="720"/>
    </w:pPr>
    <w:rPr>
      <w:rFonts w:ascii="Arial" w:eastAsia="Times New Roman" w:hAnsi="Arial" w:cs="Arial"/>
    </w:rPr>
  </w:style>
  <w:style w:type="paragraph" w:customStyle="1" w:styleId="1">
    <w:name w:val="Обычный1"/>
    <w:rsid w:val="00077BD3"/>
    <w:pPr>
      <w:widowControl w:val="0"/>
      <w:suppressAutoHyphens/>
      <w:spacing w:line="300" w:lineRule="auto"/>
      <w:ind w:firstLine="720"/>
      <w:jc w:val="both"/>
    </w:pPr>
    <w:rPr>
      <w:rFonts w:ascii="Times New Roman" w:eastAsia="Times New Roman" w:hAnsi="Times New Roman"/>
      <w:sz w:val="24"/>
      <w:lang w:eastAsia="ar-SA"/>
    </w:rPr>
  </w:style>
  <w:style w:type="paragraph" w:customStyle="1" w:styleId="ConsPlusTitle">
    <w:name w:val="ConsPlusTitle"/>
    <w:rsid w:val="00077BD3"/>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077BD3"/>
    <w:pPr>
      <w:autoSpaceDE w:val="0"/>
      <w:autoSpaceDN w:val="0"/>
      <w:adjustRightInd w:val="0"/>
    </w:pPr>
    <w:rPr>
      <w:rFonts w:ascii="Arial" w:eastAsia="Times New Roman" w:hAnsi="Arial" w:cs="Arial"/>
    </w:rPr>
  </w:style>
  <w:style w:type="paragraph" w:styleId="a7">
    <w:name w:val="header"/>
    <w:basedOn w:val="a"/>
    <w:link w:val="a8"/>
    <w:uiPriority w:val="99"/>
    <w:unhideWhenUsed/>
    <w:rsid w:val="00077BD3"/>
    <w:pPr>
      <w:tabs>
        <w:tab w:val="center" w:pos="4677"/>
        <w:tab w:val="right" w:pos="9355"/>
      </w:tabs>
    </w:pPr>
  </w:style>
  <w:style w:type="character" w:customStyle="1" w:styleId="a8">
    <w:name w:val="Верхний колонтитул Знак"/>
    <w:basedOn w:val="a0"/>
    <w:link w:val="a7"/>
    <w:uiPriority w:val="99"/>
    <w:rsid w:val="00077BD3"/>
    <w:rPr>
      <w:rFonts w:ascii="Times New Roman" w:eastAsia="Times New Roman" w:hAnsi="Times New Roman"/>
      <w:sz w:val="24"/>
      <w:szCs w:val="24"/>
    </w:rPr>
  </w:style>
  <w:style w:type="paragraph" w:styleId="a9">
    <w:name w:val="footer"/>
    <w:basedOn w:val="a"/>
    <w:link w:val="aa"/>
    <w:uiPriority w:val="99"/>
    <w:semiHidden/>
    <w:unhideWhenUsed/>
    <w:rsid w:val="00077BD3"/>
    <w:pPr>
      <w:tabs>
        <w:tab w:val="center" w:pos="4677"/>
        <w:tab w:val="right" w:pos="9355"/>
      </w:tabs>
    </w:pPr>
  </w:style>
  <w:style w:type="character" w:customStyle="1" w:styleId="aa">
    <w:name w:val="Нижний колонтитул Знак"/>
    <w:basedOn w:val="a0"/>
    <w:link w:val="a9"/>
    <w:uiPriority w:val="99"/>
    <w:semiHidden/>
    <w:rsid w:val="00077BD3"/>
    <w:rPr>
      <w:rFonts w:ascii="Times New Roman" w:eastAsia="Times New Roman" w:hAnsi="Times New Roman"/>
      <w:sz w:val="24"/>
      <w:szCs w:val="24"/>
    </w:rPr>
  </w:style>
  <w:style w:type="paragraph" w:styleId="ab">
    <w:name w:val="List Paragraph"/>
    <w:basedOn w:val="a"/>
    <w:uiPriority w:val="34"/>
    <w:qFormat/>
    <w:rsid w:val="0019229D"/>
    <w:pPr>
      <w:ind w:left="720"/>
      <w:contextualSpacing/>
    </w:pPr>
  </w:style>
  <w:style w:type="paragraph" w:styleId="ac">
    <w:name w:val="Balloon Text"/>
    <w:basedOn w:val="a"/>
    <w:link w:val="ad"/>
    <w:uiPriority w:val="99"/>
    <w:semiHidden/>
    <w:unhideWhenUsed/>
    <w:rsid w:val="005503D1"/>
    <w:rPr>
      <w:rFonts w:ascii="Tahoma" w:hAnsi="Tahoma" w:cs="Tahoma"/>
      <w:sz w:val="16"/>
      <w:szCs w:val="16"/>
    </w:rPr>
  </w:style>
  <w:style w:type="character" w:customStyle="1" w:styleId="ad">
    <w:name w:val="Текст выноски Знак"/>
    <w:basedOn w:val="a0"/>
    <w:link w:val="ac"/>
    <w:uiPriority w:val="99"/>
    <w:semiHidden/>
    <w:rsid w:val="005503D1"/>
    <w:rPr>
      <w:rFonts w:ascii="Tahoma" w:eastAsia="Times New Roman" w:hAnsi="Tahoma" w:cs="Tahoma"/>
      <w:sz w:val="16"/>
      <w:szCs w:val="16"/>
    </w:rPr>
  </w:style>
  <w:style w:type="paragraph" w:customStyle="1" w:styleId="10">
    <w:name w:val="Знак Знак Знак1 Знак"/>
    <w:basedOn w:val="a"/>
    <w:rsid w:val="00C00B86"/>
    <w:pPr>
      <w:widowControl w:val="0"/>
      <w:adjustRightInd w:val="0"/>
      <w:spacing w:after="160" w:line="240" w:lineRule="exact"/>
      <w:jc w:val="right"/>
    </w:pPr>
    <w:rPr>
      <w:sz w:val="20"/>
      <w:szCs w:val="20"/>
      <w:lang w:val="en-GB" w:eastAsia="en-US"/>
    </w:rPr>
  </w:style>
  <w:style w:type="table" w:styleId="ae">
    <w:name w:val="Table Grid"/>
    <w:basedOn w:val="a1"/>
    <w:uiPriority w:val="59"/>
    <w:rsid w:val="00B32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1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1BBD97E5309AD9FD5B9802A3DDA8AFE59B3420916CD5ED3FB87E9BE06DBDL" TargetMode="External"/><Relationship Id="rId5" Type="http://schemas.openxmlformats.org/officeDocument/2006/relationships/webSettings" Target="webSettings.xml"/><Relationship Id="rId10" Type="http://schemas.openxmlformats.org/officeDocument/2006/relationships/hyperlink" Target="consultantplus://offline/ref=3E1BBD97E5309AD9FD5B860FB5B1F4AAE0906F2A9565DCBB66E725C6B7D4A995EFCD2094C5895D2F88AE166FB4L" TargetMode="External"/><Relationship Id="rId4" Type="http://schemas.openxmlformats.org/officeDocument/2006/relationships/settings" Target="settings.xml"/><Relationship Id="rId9" Type="http://schemas.openxmlformats.org/officeDocument/2006/relationships/hyperlink" Target="consultantplus://offline/ref=3E1BBD97E5309AD9FD5B9802A3DDA8AFED9B3126966E88E737E17299E7D2FCD5AFCB75D781845862BB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ls\Desktop\&#1055;&#1086;&#1089;&#1090;&#1072;&#1085;&#1086;&#1074;&#1083;&#1077;&#1085;&#1080;&#1103;%20&#1080;%20&#1088;&#1072;&#1089;&#1087;&#1086;&#1088;&#1103;&#1078;&#1077;&#1085;&#1080;&#110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7ED2DA-A12E-4EA7-B771-3B6EFD8B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Постановления и распоряжения1</Template>
  <TotalTime>155</TotalTime>
  <Pages>4</Pages>
  <Words>650</Words>
  <Characters>3711</Characters>
  <Application>Microsoft Office Word</Application>
  <DocSecurity>8</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dc:creator>
  <cp:lastModifiedBy>user14</cp:lastModifiedBy>
  <cp:revision>11</cp:revision>
  <cp:lastPrinted>2017-02-08T09:08:00Z</cp:lastPrinted>
  <dcterms:created xsi:type="dcterms:W3CDTF">2017-02-01T07:02:00Z</dcterms:created>
  <dcterms:modified xsi:type="dcterms:W3CDTF">2017-02-09T02:13:00Z</dcterms:modified>
</cp:coreProperties>
</file>