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D3" w:rsidRDefault="00997FD3" w:rsidP="00D557E0">
      <w:pPr>
        <w:ind w:firstLine="0"/>
        <w:jc w:val="center"/>
        <w:rPr>
          <w:rFonts w:ascii="Times New Roman" w:hAnsi="Times New Roman"/>
          <w:b/>
          <w:sz w:val="28"/>
          <w:szCs w:val="28"/>
        </w:rPr>
      </w:pPr>
      <w:bookmarkStart w:id="0" w:name="_GoBack"/>
      <w:bookmarkEnd w:id="0"/>
    </w:p>
    <w:p w:rsidR="00997FD3" w:rsidRPr="00E00F6B" w:rsidRDefault="00997FD3"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997FD3" w:rsidRPr="00E00F6B" w:rsidRDefault="00997FD3"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997FD3" w:rsidRPr="00E00F6B" w:rsidRDefault="00997FD3"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997FD3" w:rsidRPr="00E00F6B" w:rsidRDefault="00997FD3"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997FD3" w:rsidRPr="00E00F6B" w:rsidRDefault="00997FD3"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год)</w:t>
      </w:r>
    </w:p>
    <w:p w:rsidR="00997FD3" w:rsidRPr="00E00F6B" w:rsidRDefault="00997FD3" w:rsidP="007B5536">
      <w:pPr>
        <w:ind w:firstLine="0"/>
        <w:jc w:val="center"/>
        <w:rPr>
          <w:rFonts w:ascii="Times New Roman" w:hAnsi="Times New Roman"/>
          <w:sz w:val="28"/>
          <w:szCs w:val="28"/>
        </w:rPr>
      </w:pPr>
    </w:p>
    <w:p w:rsidR="00997FD3" w:rsidRPr="00E00F6B" w:rsidRDefault="00997FD3"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997FD3" w:rsidRPr="00E00F6B" w:rsidRDefault="00997FD3"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E00F6B">
          <w:rPr>
            <w:rFonts w:ascii="Times New Roman" w:hAnsi="Times New Roman"/>
            <w:sz w:val="28"/>
            <w:szCs w:val="28"/>
          </w:rPr>
          <w:t>2013 г</w:t>
        </w:r>
      </w:smartTag>
      <w:r w:rsidRPr="00E00F6B">
        <w:rPr>
          <w:rFonts w:ascii="Times New Roman" w:hAnsi="Times New Roman"/>
          <w:sz w:val="28"/>
          <w:szCs w:val="28"/>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997FD3" w:rsidRPr="00E00F6B" w:rsidRDefault="00997FD3"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E00F6B">
          <w:rPr>
            <w:rFonts w:ascii="Times New Roman" w:hAnsi="Times New Roman"/>
            <w:sz w:val="28"/>
            <w:szCs w:val="28"/>
          </w:rPr>
          <w:t>2015 г</w:t>
        </w:r>
      </w:smartTag>
      <w:r w:rsidRPr="00E00F6B">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97FD3" w:rsidRPr="00E00F6B" w:rsidRDefault="00997FD3" w:rsidP="00734380">
      <w:pPr>
        <w:jc w:val="left"/>
        <w:rPr>
          <w:rFonts w:ascii="Times New Roman" w:hAnsi="Times New Roman"/>
          <w:sz w:val="28"/>
          <w:szCs w:val="28"/>
        </w:rPr>
      </w:pPr>
    </w:p>
    <w:p w:rsidR="00997FD3" w:rsidRPr="00E00F6B" w:rsidRDefault="00997FD3">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997FD3" w:rsidRPr="00E00F6B" w:rsidRDefault="00997FD3"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997FD3" w:rsidRPr="00E00F6B" w:rsidRDefault="00997FD3" w:rsidP="00734380">
      <w:pPr>
        <w:jc w:val="center"/>
        <w:rPr>
          <w:rFonts w:ascii="Times New Roman" w:hAnsi="Times New Roman"/>
          <w:sz w:val="28"/>
          <w:szCs w:val="28"/>
        </w:rPr>
      </w:pPr>
    </w:p>
    <w:p w:rsidR="00997FD3" w:rsidRPr="002E3630" w:rsidRDefault="00997FD3"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7FD3" w:rsidRPr="002E3630" w:rsidRDefault="00997FD3"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97FD3" w:rsidRPr="002E3630" w:rsidRDefault="00997FD3"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7FD3" w:rsidRPr="002E3630" w:rsidRDefault="00997FD3" w:rsidP="006D784E">
      <w:pPr>
        <w:pStyle w:val="ListParagraph"/>
        <w:numPr>
          <w:ilvl w:val="0"/>
          <w:numId w:val="3"/>
        </w:numPr>
        <w:tabs>
          <w:tab w:val="left" w:pos="567"/>
        </w:tabs>
        <w:autoSpaceDE w:val="0"/>
        <w:autoSpaceDN w:val="0"/>
        <w:adjustRightInd w:val="0"/>
        <w:ind w:left="0" w:firstLine="567"/>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97FD3" w:rsidRPr="002E3630" w:rsidRDefault="00997FD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997FD3" w:rsidRPr="002E3630" w:rsidRDefault="00997FD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97FD3" w:rsidRPr="002E3630" w:rsidRDefault="00997FD3"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997FD3" w:rsidRPr="002E3630" w:rsidRDefault="00997FD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997FD3" w:rsidRPr="002E3630" w:rsidRDefault="00997FD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97FD3" w:rsidRPr="002E3630" w:rsidRDefault="00997FD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97FD3" w:rsidRPr="002E3630" w:rsidRDefault="00997FD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997FD3" w:rsidRPr="002E3630" w:rsidRDefault="00997FD3"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97FD3" w:rsidRPr="002E3630" w:rsidRDefault="00997FD3"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97FD3" w:rsidRPr="002E3630" w:rsidRDefault="00997FD3"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997FD3" w:rsidRPr="002E3630" w:rsidRDefault="00997FD3"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97FD3" w:rsidRPr="002E3630" w:rsidRDefault="00997FD3"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97FD3" w:rsidRPr="002E3630" w:rsidRDefault="00997FD3"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997FD3" w:rsidRPr="002E3630" w:rsidRDefault="00997FD3"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997FD3" w:rsidRPr="002E3630" w:rsidRDefault="00997FD3" w:rsidP="002E3630">
      <w:pPr>
        <w:pStyle w:val="ListParagraph"/>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w:t>
      </w:r>
    </w:p>
    <w:p w:rsidR="00997FD3" w:rsidRPr="002E3630" w:rsidRDefault="00997FD3" w:rsidP="002E3630">
      <w:pPr>
        <w:pStyle w:val="ListParagraph"/>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997FD3" w:rsidRPr="002E3630" w:rsidRDefault="00997FD3" w:rsidP="002E3630">
      <w:pPr>
        <w:pStyle w:val="ListParagraph"/>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9) иных должностей в соответствии с законодательством Российской Федерации.</w:t>
      </w:r>
    </w:p>
    <w:p w:rsidR="00997FD3" w:rsidRPr="002E3630" w:rsidRDefault="00997FD3"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2E3630">
          <w:rPr>
            <w:rFonts w:ascii="Times New Roman" w:hAnsi="Times New Roman"/>
            <w:sz w:val="28"/>
            <w:szCs w:val="28"/>
          </w:rPr>
          <w:t>2009 г</w:t>
        </w:r>
      </w:smartTag>
      <w:r w:rsidRPr="002E3630">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97FD3" w:rsidRPr="002E3630" w:rsidRDefault="00997FD3"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997FD3" w:rsidRPr="002E3630" w:rsidRDefault="00997FD3"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997FD3" w:rsidRPr="002E3630" w:rsidRDefault="00997FD3"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97FD3" w:rsidRPr="002E3630" w:rsidRDefault="00997FD3"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997FD3" w:rsidRPr="002E3630" w:rsidRDefault="00997FD3"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997FD3" w:rsidRPr="002E3630" w:rsidRDefault="00997FD3"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997FD3" w:rsidRPr="002E3630" w:rsidRDefault="00997FD3"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997FD3" w:rsidRPr="002E3630" w:rsidRDefault="00997FD3"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997FD3" w:rsidRPr="002E3630" w:rsidRDefault="00997FD3"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997FD3" w:rsidRPr="002E3630" w:rsidRDefault="00997FD3"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97FD3" w:rsidRPr="002E3630" w:rsidRDefault="00997FD3"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997FD3" w:rsidRPr="002E3630" w:rsidRDefault="00997FD3"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997FD3" w:rsidRPr="002E3630" w:rsidRDefault="00997FD3"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997FD3" w:rsidRPr="002E3630" w:rsidRDefault="00997FD3"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7FD3" w:rsidRPr="002E3630" w:rsidRDefault="00997FD3"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997FD3" w:rsidRPr="002E3630" w:rsidRDefault="00997FD3"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997FD3" w:rsidRPr="002E3630" w:rsidRDefault="00997FD3"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97FD3" w:rsidRPr="002E3630" w:rsidRDefault="00997FD3"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97FD3" w:rsidRDefault="00997FD3" w:rsidP="002E3630">
      <w:pPr>
        <w:tabs>
          <w:tab w:val="left" w:pos="567"/>
          <w:tab w:val="left" w:pos="1276"/>
        </w:tabs>
        <w:ind w:firstLine="567"/>
        <w:rPr>
          <w:rFonts w:ascii="Times New Roman" w:hAnsi="Times New Roman"/>
          <w:b/>
          <w:sz w:val="28"/>
          <w:szCs w:val="28"/>
        </w:rPr>
      </w:pPr>
    </w:p>
    <w:p w:rsidR="00997FD3" w:rsidRPr="002E3630" w:rsidRDefault="00997FD3"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997FD3" w:rsidRPr="002E3630" w:rsidRDefault="00997FD3"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997FD3" w:rsidRPr="002E3630" w:rsidRDefault="00997FD3"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в </w:t>
      </w:r>
      <w:r w:rsidRPr="002E3630">
        <w:rPr>
          <w:rFonts w:ascii="Times New Roman" w:hAnsi="Times New Roman"/>
          <w:sz w:val="28"/>
          <w:szCs w:val="28"/>
        </w:rPr>
        <w:t>случае увольнения служащего (работника) в период с 1 января по 1(30) апреля 2019 г.</w:t>
      </w:r>
      <w:r w:rsidRPr="000C7694">
        <w:rPr>
          <w:rFonts w:ascii="Times New Roman" w:hAnsi="Times New Roman"/>
          <w:sz w:val="28"/>
          <w:szCs w:val="28"/>
        </w:rPr>
        <w:t xml:space="preserve"> </w:t>
      </w:r>
      <w:r w:rsidRPr="002E3630">
        <w:rPr>
          <w:rFonts w:ascii="Times New Roman" w:hAnsi="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sz w:val="28"/>
          <w:szCs w:val="28"/>
        </w:rPr>
        <w:t>, не является нарушением.</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97FD3" w:rsidRPr="002E3630" w:rsidRDefault="00997FD3"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997FD3" w:rsidRPr="002E3630" w:rsidRDefault="00997FD3"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997FD3" w:rsidRPr="002E3630" w:rsidRDefault="00997FD3"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97FD3" w:rsidRPr="002E3630" w:rsidRDefault="00997FD3"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997FD3" w:rsidRPr="002E3630" w:rsidRDefault="00997FD3"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7FD3" w:rsidRPr="002E3630" w:rsidRDefault="00997FD3"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997FD3" w:rsidRPr="00E00F6B" w:rsidRDefault="00997FD3"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997FD3" w:rsidRPr="00E00F6B" w:rsidTr="00903CA0">
        <w:tc>
          <w:tcPr>
            <w:tcW w:w="9462" w:type="dxa"/>
            <w:gridSpan w:val="2"/>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97FD3" w:rsidRPr="00E00F6B" w:rsidTr="00903CA0">
        <w:tc>
          <w:tcPr>
            <w:tcW w:w="3402" w:type="dxa"/>
          </w:tcPr>
          <w:p w:rsidR="00997FD3" w:rsidRPr="00E00F6B" w:rsidRDefault="00997FD3"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997FD3" w:rsidRPr="00E00F6B" w:rsidTr="00903CA0">
        <w:tc>
          <w:tcPr>
            <w:tcW w:w="3402" w:type="dxa"/>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 </w:t>
            </w:r>
          </w:p>
        </w:tc>
      </w:tr>
      <w:tr w:rsidR="00997FD3" w:rsidRPr="00E00F6B" w:rsidTr="00903CA0">
        <w:tc>
          <w:tcPr>
            <w:tcW w:w="9462" w:type="dxa"/>
            <w:gridSpan w:val="2"/>
          </w:tcPr>
          <w:p w:rsidR="00997FD3" w:rsidRPr="00E00F6B" w:rsidRDefault="00997FD3"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97FD3" w:rsidRPr="00E00F6B" w:rsidTr="00903CA0">
        <w:trPr>
          <w:trHeight w:val="660"/>
        </w:trPr>
        <w:tc>
          <w:tcPr>
            <w:tcW w:w="3402" w:type="dxa"/>
          </w:tcPr>
          <w:p w:rsidR="00997FD3" w:rsidRPr="00E00F6B" w:rsidRDefault="00997FD3"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97FD3" w:rsidRPr="00E00F6B" w:rsidRDefault="00997FD3"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состоял в браке</w:t>
            </w:r>
          </w:p>
        </w:tc>
      </w:tr>
      <w:tr w:rsidR="00997FD3" w:rsidRPr="00E00F6B" w:rsidTr="00903CA0">
        <w:trPr>
          <w:trHeight w:val="660"/>
        </w:trPr>
        <w:tc>
          <w:tcPr>
            <w:tcW w:w="3402" w:type="dxa"/>
          </w:tcPr>
          <w:p w:rsidR="00997FD3" w:rsidRPr="00E00F6B" w:rsidRDefault="00997FD3"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97FD3" w:rsidRPr="00E00F6B" w:rsidRDefault="00997FD3"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еще не вступил в брак</w:t>
            </w:r>
          </w:p>
        </w:tc>
      </w:tr>
    </w:tbl>
    <w:p w:rsidR="00997FD3" w:rsidRPr="00E00F6B" w:rsidRDefault="00997FD3" w:rsidP="009D662F">
      <w:pPr>
        <w:pStyle w:val="ListParagraph"/>
        <w:tabs>
          <w:tab w:val="left" w:pos="1134"/>
        </w:tabs>
        <w:ind w:left="709" w:firstLine="851"/>
        <w:rPr>
          <w:rFonts w:ascii="Times New Roman" w:hAnsi="Times New Roman"/>
          <w:sz w:val="28"/>
          <w:szCs w:val="28"/>
        </w:rPr>
      </w:pPr>
    </w:p>
    <w:p w:rsidR="00997FD3" w:rsidRPr="00E00F6B" w:rsidRDefault="00997FD3"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997FD3" w:rsidRPr="00E00F6B" w:rsidRDefault="00997FD3"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997FD3" w:rsidRPr="00E00F6B" w:rsidRDefault="00997FD3"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997FD3" w:rsidRPr="00E00F6B" w:rsidTr="00220B63">
        <w:trPr>
          <w:trHeight w:val="435"/>
        </w:trPr>
        <w:tc>
          <w:tcPr>
            <w:tcW w:w="9462" w:type="dxa"/>
            <w:gridSpan w:val="2"/>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97FD3" w:rsidRPr="00E00F6B" w:rsidTr="00D3710C">
        <w:trPr>
          <w:trHeight w:val="435"/>
        </w:trPr>
        <w:tc>
          <w:tcPr>
            <w:tcW w:w="3402"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2018</w:t>
            </w:r>
            <w:r w:rsidRPr="00E00F6B">
              <w:rPr>
                <w:rFonts w:ascii="Times New Roman" w:hAnsi="Times New Roman"/>
                <w:sz w:val="28"/>
                <w:szCs w:val="28"/>
              </w:rPr>
              <w:t> года</w:t>
            </w:r>
          </w:p>
        </w:tc>
        <w:tc>
          <w:tcPr>
            <w:tcW w:w="606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w:t>
            </w:r>
          </w:p>
        </w:tc>
      </w:tr>
      <w:tr w:rsidR="00997FD3" w:rsidRPr="00E00F6B" w:rsidTr="00D3710C">
        <w:trPr>
          <w:trHeight w:val="435"/>
        </w:trPr>
        <w:tc>
          <w:tcPr>
            <w:tcW w:w="3402"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служащий (работник) считался состоявшим в браке</w:t>
            </w:r>
          </w:p>
        </w:tc>
      </w:tr>
      <w:tr w:rsidR="00997FD3" w:rsidRPr="00E00F6B" w:rsidTr="00D3710C">
        <w:trPr>
          <w:trHeight w:val="435"/>
        </w:trPr>
        <w:tc>
          <w:tcPr>
            <w:tcW w:w="3402"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997FD3" w:rsidRPr="00E00F6B" w:rsidTr="00D3710C">
        <w:trPr>
          <w:trHeight w:val="435"/>
        </w:trPr>
        <w:tc>
          <w:tcPr>
            <w:tcW w:w="9462" w:type="dxa"/>
            <w:gridSpan w:val="2"/>
          </w:tcPr>
          <w:p w:rsidR="00997FD3" w:rsidRPr="00E00F6B" w:rsidRDefault="00997FD3"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97FD3" w:rsidRPr="00E00F6B" w:rsidTr="00D3710C">
        <w:trPr>
          <w:trHeight w:val="435"/>
        </w:trPr>
        <w:tc>
          <w:tcPr>
            <w:tcW w:w="3402"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не состоял в браке</w:t>
            </w:r>
          </w:p>
        </w:tc>
      </w:tr>
      <w:tr w:rsidR="00997FD3" w:rsidRPr="00E00F6B" w:rsidTr="00D3710C">
        <w:trPr>
          <w:trHeight w:val="435"/>
        </w:trPr>
        <w:tc>
          <w:tcPr>
            <w:tcW w:w="3402"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состоял в браке</w:t>
            </w:r>
          </w:p>
        </w:tc>
      </w:tr>
      <w:tr w:rsidR="00997FD3" w:rsidRPr="00E00F6B" w:rsidTr="00D3710C">
        <w:trPr>
          <w:trHeight w:val="435"/>
        </w:trPr>
        <w:tc>
          <w:tcPr>
            <w:tcW w:w="3402" w:type="dxa"/>
          </w:tcPr>
          <w:p w:rsidR="00997FD3" w:rsidRPr="00E00F6B" w:rsidRDefault="00997FD3"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2019</w:t>
            </w:r>
            <w:r w:rsidRPr="00E00F6B">
              <w:rPr>
                <w:rFonts w:ascii="Times New Roman" w:hAnsi="Times New Roman"/>
                <w:sz w:val="28"/>
                <w:szCs w:val="28"/>
              </w:rPr>
              <w:t xml:space="preserve"> г.</w:t>
            </w:r>
          </w:p>
        </w:tc>
        <w:tc>
          <w:tcPr>
            <w:tcW w:w="606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считался состоявшим в браке</w:t>
            </w:r>
          </w:p>
        </w:tc>
      </w:tr>
    </w:tbl>
    <w:p w:rsidR="00997FD3" w:rsidRPr="00E00F6B" w:rsidRDefault="00997FD3"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997FD3" w:rsidRPr="00E00F6B" w:rsidRDefault="00997FD3"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7FD3" w:rsidRPr="00E00F6B" w:rsidRDefault="00997FD3"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97FD3" w:rsidRDefault="00997FD3" w:rsidP="00025686">
      <w:pPr>
        <w:ind w:firstLine="567"/>
        <w:rPr>
          <w:rFonts w:ascii="Times New Roman" w:hAnsi="Times New Roman"/>
          <w:sz w:val="28"/>
          <w:szCs w:val="28"/>
        </w:rPr>
      </w:pPr>
    </w:p>
    <w:p w:rsidR="00997FD3" w:rsidRPr="00E00F6B" w:rsidRDefault="00997FD3"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997FD3" w:rsidRPr="00E00F6B" w:rsidRDefault="00997FD3"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997FD3" w:rsidRPr="00E00F6B" w:rsidTr="00D3710C">
        <w:trPr>
          <w:trHeight w:val="435"/>
        </w:trPr>
        <w:tc>
          <w:tcPr>
            <w:tcW w:w="9462" w:type="dxa"/>
            <w:gridSpan w:val="2"/>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97FD3" w:rsidRPr="00E00F6B" w:rsidTr="00E5214C">
        <w:trPr>
          <w:trHeight w:val="435"/>
        </w:trPr>
        <w:tc>
          <w:tcPr>
            <w:tcW w:w="2552" w:type="dxa"/>
          </w:tcPr>
          <w:p w:rsidR="00997FD3" w:rsidRPr="00E00F6B" w:rsidRDefault="00997FD3"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997FD3" w:rsidRPr="00E00F6B" w:rsidTr="00E5214C">
        <w:trPr>
          <w:trHeight w:val="435"/>
        </w:trPr>
        <w:tc>
          <w:tcPr>
            <w:tcW w:w="2552"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997FD3" w:rsidRPr="00E00F6B" w:rsidTr="00E5214C">
        <w:trPr>
          <w:trHeight w:val="435"/>
        </w:trPr>
        <w:tc>
          <w:tcPr>
            <w:tcW w:w="2552" w:type="dxa"/>
          </w:tcPr>
          <w:p w:rsidR="00997FD3" w:rsidRPr="00E00F6B" w:rsidRDefault="00997FD3"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97FD3" w:rsidRPr="00E00F6B" w:rsidRDefault="00997FD3"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она еще являлась несовершеннолетней</w:t>
            </w:r>
          </w:p>
        </w:tc>
      </w:tr>
      <w:tr w:rsidR="00997FD3" w:rsidRPr="00E00F6B" w:rsidTr="00D3710C">
        <w:trPr>
          <w:trHeight w:val="435"/>
        </w:trPr>
        <w:tc>
          <w:tcPr>
            <w:tcW w:w="9462" w:type="dxa"/>
            <w:gridSpan w:val="2"/>
          </w:tcPr>
          <w:p w:rsidR="00997FD3" w:rsidRDefault="00997FD3">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2019</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97FD3" w:rsidRPr="00E00F6B" w:rsidTr="0089307B">
        <w:trPr>
          <w:trHeight w:val="435"/>
        </w:trPr>
        <w:tc>
          <w:tcPr>
            <w:tcW w:w="2552" w:type="dxa"/>
          </w:tcPr>
          <w:p w:rsidR="00997FD3" w:rsidRDefault="00997FD3">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97FD3" w:rsidRDefault="00997FD3">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сыну гражданина уже исполнилось 18 лет</w:t>
            </w:r>
          </w:p>
        </w:tc>
      </w:tr>
      <w:tr w:rsidR="00997FD3" w:rsidRPr="00E00F6B" w:rsidTr="0089307B">
        <w:trPr>
          <w:trHeight w:val="435"/>
        </w:trPr>
        <w:tc>
          <w:tcPr>
            <w:tcW w:w="2552" w:type="dxa"/>
          </w:tcPr>
          <w:p w:rsidR="00997FD3" w:rsidRDefault="00997FD3">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97FD3" w:rsidRDefault="00997FD3">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он еще являлся несовершеннолетним</w:t>
            </w:r>
          </w:p>
        </w:tc>
      </w:tr>
      <w:tr w:rsidR="00997FD3" w:rsidRPr="00E00F6B" w:rsidTr="0089307B">
        <w:trPr>
          <w:trHeight w:val="435"/>
        </w:trPr>
        <w:tc>
          <w:tcPr>
            <w:tcW w:w="2552" w:type="dxa"/>
          </w:tcPr>
          <w:p w:rsidR="00997FD3" w:rsidRDefault="00997FD3">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97FD3" w:rsidRDefault="00997FD3">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 гражданина являлся несовершеннолетним </w:t>
            </w:r>
          </w:p>
        </w:tc>
      </w:tr>
    </w:tbl>
    <w:p w:rsidR="00997FD3"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997FD3"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7FD3" w:rsidRPr="003E1E1D" w:rsidRDefault="00997FD3"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997FD3"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97FD3"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sz w:val="28"/>
          <w:szCs w:val="28"/>
        </w:rPr>
        <w:t xml:space="preserve">одного месяца со дня представления сведений в соответствии с </w:t>
      </w:r>
      <w:r>
        <w:rPr>
          <w:rFonts w:ascii="Times New Roman" w:hAnsi="Times New Roman"/>
          <w:sz w:val="28"/>
          <w:szCs w:val="28"/>
        </w:rPr>
        <w:t>законодательством Российской Федерации.</w:t>
      </w:r>
    </w:p>
    <w:p w:rsidR="00997FD3"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w:t>
      </w:r>
      <w:r w:rsidRPr="001B6BFF">
        <w:rPr>
          <w:rFonts w:ascii="Times New Roman" w:hAnsi="Times New Roman"/>
          <w:sz w:val="28"/>
          <w:szCs w:val="28"/>
        </w:rPr>
        <w:t>может представить уточненные сведения в течение одн</w:t>
      </w:r>
      <w:r>
        <w:rPr>
          <w:rFonts w:ascii="Times New Roman" w:hAnsi="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997FD3" w:rsidRPr="00E00F6B"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997FD3" w:rsidRPr="00E00F6B" w:rsidRDefault="00997FD3"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997FD3" w:rsidRPr="00E00F6B" w:rsidRDefault="00997FD3"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997FD3" w:rsidRPr="00E00F6B"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997FD3" w:rsidRPr="00E00F6B" w:rsidRDefault="00997FD3"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997FD3" w:rsidRPr="00E00F6B" w:rsidRDefault="00997FD3"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997FD3" w:rsidRPr="00E00F6B" w:rsidTr="00903CA0">
        <w:tc>
          <w:tcPr>
            <w:tcW w:w="3369" w:type="dxa"/>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997FD3" w:rsidRPr="00E00F6B" w:rsidRDefault="00997FD3"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97FD3" w:rsidRPr="00E00F6B" w:rsidTr="00903CA0">
        <w:tc>
          <w:tcPr>
            <w:tcW w:w="3369" w:type="dxa"/>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997FD3" w:rsidRPr="00E00F6B" w:rsidRDefault="00997FD3"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7FD3" w:rsidRPr="00E00F6B" w:rsidTr="00903CA0">
        <w:tc>
          <w:tcPr>
            <w:tcW w:w="3369" w:type="dxa"/>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997FD3" w:rsidRPr="00E00F6B" w:rsidTr="00903CA0">
        <w:tc>
          <w:tcPr>
            <w:tcW w:w="3369" w:type="dxa"/>
          </w:tcPr>
          <w:p w:rsidR="00997FD3" w:rsidRPr="00E00F6B" w:rsidRDefault="00997FD3"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997FD3" w:rsidRPr="00E00F6B" w:rsidRDefault="00997FD3"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97FD3" w:rsidRPr="00E00F6B" w:rsidTr="00903CA0">
        <w:tc>
          <w:tcPr>
            <w:tcW w:w="3369" w:type="dxa"/>
            <w:shd w:val="clear" w:color="auto" w:fill="FFFFFF"/>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997FD3" w:rsidRPr="00E00F6B" w:rsidRDefault="00997FD3"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97FD3" w:rsidRPr="00E00F6B" w:rsidTr="00903CA0">
        <w:tc>
          <w:tcPr>
            <w:tcW w:w="3369" w:type="dxa"/>
            <w:shd w:val="clear" w:color="auto" w:fill="FFFFFF"/>
          </w:tcPr>
          <w:p w:rsidR="00997FD3" w:rsidRPr="00E00F6B" w:rsidRDefault="00997FD3"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997FD3" w:rsidRPr="00E00F6B" w:rsidRDefault="00997FD3"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7FD3" w:rsidRDefault="00997FD3" w:rsidP="00767EB3">
      <w:pPr>
        <w:rPr>
          <w:rFonts w:ascii="Times New Roman" w:hAnsi="Times New Roman"/>
          <w:sz w:val="28"/>
          <w:szCs w:val="28"/>
        </w:rPr>
      </w:pP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997FD3" w:rsidRPr="00E00F6B" w:rsidRDefault="00997FD3" w:rsidP="009D662F">
      <w:pPr>
        <w:ind w:firstLine="851"/>
        <w:rPr>
          <w:rFonts w:ascii="Times New Roman" w:hAnsi="Times New Roman"/>
          <w:sz w:val="28"/>
          <w:szCs w:val="28"/>
        </w:rPr>
      </w:pPr>
      <w:r w:rsidRPr="00E00F6B">
        <w:rPr>
          <w:rFonts w:ascii="Times New Roman" w:hAnsi="Times New Roman"/>
          <w:sz w:val="28"/>
          <w:szCs w:val="28"/>
        </w:rPr>
        <w:br w:type="page"/>
      </w:r>
    </w:p>
    <w:p w:rsidR="00997FD3" w:rsidRPr="00E00F6B" w:rsidRDefault="00997FD3"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97FD3" w:rsidRPr="00E00F6B" w:rsidRDefault="00997FD3" w:rsidP="009D662F">
      <w:pPr>
        <w:autoSpaceDE w:val="0"/>
        <w:autoSpaceDN w:val="0"/>
        <w:adjustRightInd w:val="0"/>
        <w:ind w:firstLine="851"/>
        <w:jc w:val="center"/>
        <w:rPr>
          <w:rFonts w:ascii="Times New Roman" w:hAnsi="Times New Roman"/>
          <w:b/>
          <w:sz w:val="28"/>
          <w:szCs w:val="28"/>
        </w:rPr>
      </w:pPr>
    </w:p>
    <w:p w:rsidR="00997FD3" w:rsidRPr="00E00F6B"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97FD3"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997FD3" w:rsidRPr="00386D93"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Hyperlink"/>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Hyperlink"/>
            <w:rFonts w:ascii="Times New Roman" w:hAnsi="Times New Roman"/>
            <w:sz w:val="28"/>
            <w:szCs w:val="28"/>
          </w:rPr>
          <w:t>https://gossluzhba.gov.ru/page/index/spravki_bk</w:t>
        </w:r>
      </w:hyperlink>
      <w:r>
        <w:rPr>
          <w:rFonts w:ascii="Times New Roman" w:hAnsi="Times New Roman"/>
          <w:sz w:val="28"/>
          <w:szCs w:val="28"/>
        </w:rPr>
        <w:t>.</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997FD3" w:rsidRPr="00E00F6B" w:rsidRDefault="00997FD3" w:rsidP="00FB1C37">
      <w:pPr>
        <w:rPr>
          <w:rFonts w:ascii="Times New Roman" w:hAnsi="Times New Roman"/>
          <w:sz w:val="28"/>
          <w:szCs w:val="28"/>
        </w:rPr>
      </w:pPr>
    </w:p>
    <w:p w:rsidR="00997FD3" w:rsidRPr="00E00F6B" w:rsidRDefault="00997FD3"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997FD3" w:rsidRPr="00E00F6B" w:rsidRDefault="00997FD3" w:rsidP="009D662F">
      <w:pPr>
        <w:pStyle w:val="ListParagraph"/>
        <w:tabs>
          <w:tab w:val="left" w:pos="851"/>
        </w:tabs>
        <w:ind w:left="0" w:firstLine="851"/>
        <w:jc w:val="center"/>
        <w:rPr>
          <w:rFonts w:ascii="Times New Roman" w:hAnsi="Times New Roman"/>
          <w:b/>
          <w:sz w:val="28"/>
          <w:szCs w:val="28"/>
        </w:rPr>
      </w:pPr>
    </w:p>
    <w:p w:rsidR="00997FD3" w:rsidRPr="00E00F6B" w:rsidRDefault="00997FD3"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997FD3" w:rsidRPr="00E00F6B" w:rsidRDefault="00997F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olor w:val="000000"/>
          <w:sz w:val="28"/>
          <w:szCs w:val="28"/>
        </w:rPr>
        <w:t>, по состоянию на дату представления справки</w:t>
      </w:r>
      <w:r w:rsidRPr="00E00F6B">
        <w:rPr>
          <w:rStyle w:val="BodyTextChar"/>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997FD3" w:rsidRPr="00E00F6B" w:rsidRDefault="00997F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97FD3" w:rsidRPr="00E00F6B" w:rsidRDefault="00997FD3"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97FD3" w:rsidRPr="00E00F6B" w:rsidRDefault="00997FD3"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997FD3" w:rsidRPr="00E00F6B" w:rsidRDefault="00997FD3"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997FD3" w:rsidRPr="00E00F6B" w:rsidRDefault="00997FD3" w:rsidP="002E3630">
      <w:pPr>
        <w:pStyle w:val="ConsPlusNonformat"/>
        <w:tabs>
          <w:tab w:val="left" w:pos="567"/>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997FD3" w:rsidRPr="00E00F6B" w:rsidRDefault="00997FD3"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97FD3" w:rsidRPr="00E00F6B" w:rsidRDefault="00997F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997FD3" w:rsidRPr="00E00F6B" w:rsidRDefault="00997FD3"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997FD3" w:rsidRDefault="00997FD3" w:rsidP="002E3630">
      <w:pPr>
        <w:tabs>
          <w:tab w:val="left" w:pos="567"/>
        </w:tabs>
        <w:ind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BodyTextChar"/>
          <w:rFonts w:ascii="Times New Roman" w:hAnsi="Times New Roman"/>
          <w:color w:val="000000"/>
          <w:sz w:val="28"/>
          <w:szCs w:val="28"/>
        </w:rPr>
        <w:t>в справке, заполняемой с использованием СПО «Справки БК», не является нарушением.</w:t>
      </w:r>
    </w:p>
    <w:p w:rsidR="00997FD3" w:rsidRPr="00E00F6B" w:rsidRDefault="00997FD3">
      <w:pPr>
        <w:rPr>
          <w:rFonts w:ascii="Times New Roman" w:hAnsi="Times New Roman"/>
          <w:sz w:val="28"/>
          <w:szCs w:val="28"/>
        </w:rPr>
      </w:pPr>
      <w:r w:rsidRPr="00E00F6B">
        <w:rPr>
          <w:rFonts w:ascii="Times New Roman" w:hAnsi="Times New Roman"/>
          <w:sz w:val="28"/>
          <w:szCs w:val="28"/>
        </w:rPr>
        <w:br w:type="page"/>
      </w:r>
    </w:p>
    <w:p w:rsidR="00997FD3" w:rsidRPr="00E00F6B" w:rsidRDefault="00997F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997FD3" w:rsidRPr="00E00F6B" w:rsidRDefault="00997FD3" w:rsidP="009D662F">
      <w:pPr>
        <w:ind w:firstLine="851"/>
        <w:jc w:val="center"/>
        <w:rPr>
          <w:rFonts w:ascii="Times New Roman" w:hAnsi="Times New Roman"/>
          <w:b/>
          <w:sz w:val="28"/>
          <w:szCs w:val="28"/>
        </w:rPr>
      </w:pP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7FD3" w:rsidRPr="00E00F6B" w:rsidRDefault="00997FD3"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997FD3" w:rsidRPr="00E00F6B"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97FD3" w:rsidRPr="00E00F6B" w:rsidRDefault="00997FD3"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97FD3" w:rsidRPr="00E00F6B" w:rsidRDefault="00997FD3"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97FD3" w:rsidRPr="00E00F6B" w:rsidRDefault="00997FD3"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997FD3" w:rsidRPr="00E00F6B" w:rsidRDefault="00997FD3"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97FD3" w:rsidRPr="00E00F6B" w:rsidRDefault="00997F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7FD3" w:rsidRPr="00E00F6B" w:rsidRDefault="00997F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997FD3" w:rsidRPr="00E00F6B" w:rsidRDefault="00997FD3"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997FD3" w:rsidRPr="00E00F6B" w:rsidRDefault="00997FD3"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7FD3" w:rsidRPr="00E00F6B" w:rsidRDefault="00997FD3"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97FD3" w:rsidRPr="00E00F6B" w:rsidRDefault="00997FD3"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997FD3" w:rsidRPr="00E00F6B" w:rsidRDefault="00997FD3"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997FD3" w:rsidRPr="00E00F6B" w:rsidRDefault="00997FD3"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997FD3" w:rsidRPr="00E00F6B" w:rsidRDefault="00997FD3"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97FD3" w:rsidRPr="00E00F6B" w:rsidRDefault="00997FD3" w:rsidP="002E3630">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sz w:val="28"/>
          <w:szCs w:val="28"/>
        </w:rPr>
        <w:t>(</w:t>
      </w:r>
      <w:r w:rsidRPr="00E00F6B">
        <w:rPr>
          <w:rFonts w:ascii="Times New Roman" w:hAnsi="Times New Roman"/>
          <w:sz w:val="28"/>
          <w:szCs w:val="28"/>
        </w:rPr>
        <w:t>либо его часть</w:t>
      </w:r>
      <w:r>
        <w:rPr>
          <w:rFonts w:ascii="Times New Roman" w:hAnsi="Times New Roman"/>
          <w:sz w:val="28"/>
          <w:szCs w:val="28"/>
        </w:rPr>
        <w:t>)</w:t>
      </w:r>
      <w:r w:rsidRPr="00E00F6B">
        <w:rPr>
          <w:rFonts w:ascii="Times New Roman" w:hAnsi="Times New Roman"/>
          <w:sz w:val="28"/>
          <w:szCs w:val="28"/>
        </w:rPr>
        <w:t xml:space="preserve"> был реализован);</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997FD3" w:rsidRPr="00E00F6B" w:rsidRDefault="00997FD3"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97FD3" w:rsidRPr="00344858"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w:t>
      </w:r>
    </w:p>
    <w:p w:rsidR="00997FD3" w:rsidRDefault="00997FD3"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BodyTextChar"/>
          <w:rFonts w:ascii="Times New Roman" w:hAnsi="Times New Roman"/>
          <w:color w:val="000000"/>
          <w:sz w:val="28"/>
          <w:szCs w:val="28"/>
        </w:rPr>
        <w:t xml:space="preserve">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997FD3" w:rsidRDefault="00997FD3"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997FD3" w:rsidRPr="00E00F6B" w:rsidRDefault="00997F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997FD3" w:rsidRPr="00E00F6B" w:rsidRDefault="00997F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997FD3" w:rsidRPr="00E00F6B" w:rsidRDefault="00997FD3"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97FD3" w:rsidRPr="00E00F6B" w:rsidRDefault="00997F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997FD3" w:rsidRPr="00E00F6B" w:rsidRDefault="00997FD3"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997FD3" w:rsidRPr="00E00F6B" w:rsidRDefault="00997F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997FD3" w:rsidRPr="00E00F6B" w:rsidRDefault="00997FD3" w:rsidP="002E3630">
      <w:pPr>
        <w:pStyle w:val="ListParagraph"/>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97FD3" w:rsidRPr="00E00F6B" w:rsidRDefault="00997F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выигрыши в лотереях, тотализаторах, конкурсах и иных играх;</w:t>
      </w:r>
    </w:p>
    <w:p w:rsidR="00997FD3" w:rsidRPr="00E00F6B" w:rsidRDefault="00997FD3"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997FD3" w:rsidRPr="002E3630"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 или в соответствии с пунктом 4</w:t>
      </w:r>
      <w:r>
        <w:rPr>
          <w:rFonts w:ascii="Times New Roman" w:hAnsi="Times New Roman"/>
          <w:sz w:val="28"/>
          <w:szCs w:val="28"/>
        </w:rPr>
        <w:t>2</w:t>
      </w:r>
      <w:r w:rsidRPr="002E3630">
        <w:rPr>
          <w:rFonts w:ascii="Times New Roman" w:hAnsi="Times New Roman"/>
          <w:sz w:val="28"/>
          <w:szCs w:val="28"/>
        </w:rPr>
        <w:t xml:space="preserve"> настоящих Методических рекомендаций);</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2E3630">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97FD3"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997FD3" w:rsidRPr="00E00F6B" w:rsidRDefault="00997FD3"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997FD3" w:rsidRPr="00E00F6B" w:rsidRDefault="00997FD3"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997FD3" w:rsidRPr="00E00F6B"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97FD3" w:rsidRPr="00E00F6B" w:rsidRDefault="00997F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97FD3" w:rsidRPr="00E00F6B" w:rsidRDefault="00997F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97FD3" w:rsidRPr="00E00F6B" w:rsidRDefault="00997F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997FD3" w:rsidRPr="00E00F6B" w:rsidRDefault="00997FD3" w:rsidP="002E3630">
      <w:pPr>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997FD3" w:rsidRPr="00E00F6B" w:rsidRDefault="00997FD3" w:rsidP="002E3630">
      <w:pPr>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997FD3" w:rsidRPr="00E00F6B" w:rsidRDefault="00997FD3"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97FD3" w:rsidRPr="00E00F6B" w:rsidRDefault="00997FD3"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97FD3" w:rsidRPr="00E00F6B"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997FD3" w:rsidRPr="00E00F6B"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997FD3"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w:t>
      </w:r>
      <w:r w:rsidRPr="00E00F6B">
        <w:rPr>
          <w:rFonts w:ascii="Times New Roman" w:hAnsi="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sz w:val="28"/>
          <w:szCs w:val="28"/>
        </w:rPr>
        <w:t>;</w:t>
      </w:r>
    </w:p>
    <w:p w:rsidR="00997FD3" w:rsidRPr="00E00F6B" w:rsidRDefault="00997FD3"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16</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997FD3" w:rsidRPr="00E00F6B"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17</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997FD3" w:rsidRPr="00E00F6B"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переводом денежных средств между банковскими счетами супругов и несовершеннолетних детей;</w:t>
      </w:r>
    </w:p>
    <w:p w:rsidR="00997FD3" w:rsidRPr="00E00F6B"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997FD3"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997FD3"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97FD3" w:rsidRDefault="00997FD3"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sidRPr="00E00F6B">
        <w:rPr>
          <w:rStyle w:val="BodyTextChar"/>
          <w:rFonts w:ascii="Times New Roman" w:hAnsi="Times New Roman"/>
          <w:color w:val="000000"/>
          <w:sz w:val="28"/>
          <w:szCs w:val="28"/>
        </w:rPr>
        <w:t xml:space="preserve"> Федеральным законом</w:t>
      </w:r>
      <w:r w:rsidRPr="00E00F6B">
        <w:t xml:space="preserve"> </w:t>
      </w:r>
      <w:r w:rsidRPr="00E00F6B">
        <w:rPr>
          <w:rStyle w:val="BodyTextChar"/>
          <w:rFonts w:ascii="Times New Roman" w:hAnsi="Times New Roman"/>
          <w:color w:val="000000"/>
          <w:sz w:val="28"/>
          <w:szCs w:val="28"/>
        </w:rPr>
        <w:t>от 12</w:t>
      </w:r>
      <w:r>
        <w:rPr>
          <w:rStyle w:val="BodyTextChar"/>
          <w:rFonts w:ascii="Times New Roman" w:hAnsi="Times New Roman"/>
          <w:color w:val="000000"/>
          <w:sz w:val="28"/>
          <w:szCs w:val="28"/>
        </w:rPr>
        <w:t> </w:t>
      </w:r>
      <w:r w:rsidRPr="00E00F6B">
        <w:rPr>
          <w:rStyle w:val="BodyTextChar"/>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p>
    <w:p w:rsidR="00997FD3" w:rsidRPr="00E00F6B" w:rsidRDefault="00997FD3" w:rsidP="00FE26A5">
      <w:pPr>
        <w:tabs>
          <w:tab w:val="left" w:pos="709"/>
        </w:tabs>
        <w:autoSpaceDE w:val="0"/>
        <w:autoSpaceDN w:val="0"/>
        <w:adjustRightInd w:val="0"/>
        <w:ind w:firstLine="567"/>
        <w:rPr>
          <w:rFonts w:ascii="Times New Roman" w:hAnsi="Times New Roman"/>
          <w:sz w:val="28"/>
          <w:szCs w:val="28"/>
        </w:rPr>
      </w:pPr>
    </w:p>
    <w:p w:rsidR="00997FD3" w:rsidRPr="00E00F6B" w:rsidRDefault="00997F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997FD3" w:rsidRPr="00E00F6B" w:rsidRDefault="00997FD3" w:rsidP="009D662F">
      <w:pPr>
        <w:ind w:firstLine="851"/>
        <w:jc w:val="center"/>
        <w:rPr>
          <w:rFonts w:ascii="Times New Roman" w:hAnsi="Times New Roman"/>
          <w:b/>
          <w:sz w:val="28"/>
          <w:szCs w:val="28"/>
        </w:rPr>
      </w:pP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П</w:t>
      </w:r>
      <w:r w:rsidRPr="00E00F6B">
        <w:rPr>
          <w:rFonts w:ascii="Times New Roman" w:hAnsi="Times New Roman"/>
          <w:sz w:val="28"/>
          <w:szCs w:val="28"/>
        </w:rPr>
        <w:t xml:space="preserve">ри представлении сведений в </w:t>
      </w:r>
      <w:r>
        <w:rPr>
          <w:rFonts w:ascii="Times New Roman" w:hAnsi="Times New Roman"/>
          <w:sz w:val="28"/>
          <w:szCs w:val="28"/>
        </w:rPr>
        <w:t>2019</w:t>
      </w:r>
      <w:r w:rsidRPr="00E00F6B">
        <w:rPr>
          <w:rFonts w:ascii="Times New Roman" w:hAnsi="Times New Roman"/>
          <w:sz w:val="28"/>
          <w:szCs w:val="28"/>
        </w:rPr>
        <w:t xml:space="preserve"> году сообщаются сведения о расходах по сделкам, совершенны</w:t>
      </w:r>
      <w:r>
        <w:rPr>
          <w:rFonts w:ascii="Times New Roman" w:hAnsi="Times New Roman"/>
          <w:sz w:val="28"/>
          <w:szCs w:val="28"/>
        </w:rPr>
        <w:t>м</w:t>
      </w:r>
      <w:r w:rsidRPr="00E00F6B">
        <w:rPr>
          <w:rFonts w:ascii="Times New Roman" w:hAnsi="Times New Roman"/>
          <w:sz w:val="28"/>
          <w:szCs w:val="28"/>
        </w:rPr>
        <w:t xml:space="preserve"> в </w:t>
      </w:r>
      <w:r>
        <w:rPr>
          <w:rFonts w:ascii="Times New Roman" w:hAnsi="Times New Roman"/>
          <w:sz w:val="28"/>
          <w:szCs w:val="28"/>
        </w:rPr>
        <w:t>2018</w:t>
      </w:r>
      <w:r w:rsidRPr="00E00F6B">
        <w:rPr>
          <w:rFonts w:ascii="Times New Roman" w:hAnsi="Times New Roman"/>
          <w:sz w:val="28"/>
          <w:szCs w:val="28"/>
        </w:rPr>
        <w:t> году.</w:t>
      </w:r>
    </w:p>
    <w:p w:rsidR="00997FD3"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997FD3" w:rsidRPr="00E00F6B" w:rsidRDefault="00997FD3"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w:t>
      </w:r>
      <w:r w:rsidRPr="002E3630">
        <w:rPr>
          <w:rFonts w:ascii="Times New Roman" w:hAnsi="Times New Roman"/>
          <w:sz w:val="28"/>
          <w:szCs w:val="28"/>
        </w:rPr>
        <w:t>пункте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оснований не является нарушением.</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2018</w:t>
      </w:r>
      <w:r w:rsidRPr="00E00F6B">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5</w:t>
      </w:r>
      <w:r w:rsidRPr="00E00F6B">
        <w:rPr>
          <w:rFonts w:ascii="Times New Roman" w:hAnsi="Times New Roman"/>
          <w:bCs/>
          <w:color w:val="000000"/>
          <w:sz w:val="28"/>
          <w:szCs w:val="28"/>
        </w:rPr>
        <w:t>, 201</w:t>
      </w:r>
      <w:r>
        <w:rPr>
          <w:rFonts w:ascii="Times New Roman" w:hAnsi="Times New Roman"/>
          <w:bCs/>
          <w:color w:val="000000"/>
          <w:sz w:val="28"/>
          <w:szCs w:val="28"/>
        </w:rPr>
        <w:t>6</w:t>
      </w:r>
      <w:r w:rsidRPr="00E00F6B">
        <w:rPr>
          <w:rFonts w:ascii="Times New Roman" w:hAnsi="Times New Roman"/>
          <w:bCs/>
          <w:color w:val="000000"/>
          <w:sz w:val="28"/>
          <w:szCs w:val="28"/>
        </w:rPr>
        <w:t xml:space="preserve"> и 201</w:t>
      </w:r>
      <w:r>
        <w:rPr>
          <w:rFonts w:ascii="Times New Roman" w:hAnsi="Times New Roman"/>
          <w:bCs/>
          <w:color w:val="000000"/>
          <w:sz w:val="28"/>
          <w:szCs w:val="28"/>
        </w:rPr>
        <w:t>7</w:t>
      </w:r>
      <w:r w:rsidRPr="00E00F6B">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Для цели реализации пункта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при </w:t>
      </w:r>
      <w:r w:rsidRPr="002E3630">
        <w:rPr>
          <w:rFonts w:ascii="Times New Roman" w:hAnsi="Times New Roman"/>
          <w:sz w:val="28"/>
        </w:rPr>
        <w:t>расчете общего дохода служащего</w:t>
      </w:r>
      <w:r w:rsidRPr="00E00F6B">
        <w:rPr>
          <w:rFonts w:ascii="Times New Roman" w:hAnsi="Times New Roman"/>
          <w:sz w:val="28"/>
        </w:rPr>
        <w:t xml:space="preserve"> (работника)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997FD3" w:rsidRPr="00E00F6B" w:rsidRDefault="00997FD3"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7FD3" w:rsidRPr="00E00F6B" w:rsidRDefault="00997F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97FD3" w:rsidRPr="00E00F6B" w:rsidRDefault="00997F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997FD3" w:rsidRPr="00E00F6B" w:rsidRDefault="00997FD3"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97FD3" w:rsidRPr="00E00F6B" w:rsidRDefault="00997F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97FD3" w:rsidRPr="00E00F6B" w:rsidRDefault="00997F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997FD3" w:rsidRPr="00E00F6B" w:rsidRDefault="00997F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97FD3" w:rsidRPr="00E00F6B" w:rsidRDefault="00997F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7FD3" w:rsidRPr="00E00F6B" w:rsidRDefault="00997FD3" w:rsidP="009D662F">
      <w:pPr>
        <w:autoSpaceDE w:val="0"/>
        <w:autoSpaceDN w:val="0"/>
        <w:adjustRightInd w:val="0"/>
        <w:ind w:firstLine="851"/>
        <w:rPr>
          <w:rFonts w:ascii="Times New Roman" w:hAnsi="Times New Roman"/>
          <w:sz w:val="24"/>
          <w:szCs w:val="28"/>
        </w:rPr>
      </w:pPr>
    </w:p>
    <w:p w:rsidR="00997FD3" w:rsidRPr="00E00F6B" w:rsidRDefault="00997FD3"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997FD3" w:rsidRPr="00E00F6B" w:rsidRDefault="00997FD3" w:rsidP="009D662F">
      <w:pPr>
        <w:autoSpaceDE w:val="0"/>
        <w:autoSpaceDN w:val="0"/>
        <w:adjustRightInd w:val="0"/>
        <w:ind w:firstLine="851"/>
        <w:jc w:val="center"/>
        <w:rPr>
          <w:rFonts w:ascii="Times New Roman" w:hAnsi="Times New Roman"/>
          <w:sz w:val="24"/>
          <w:szCs w:val="28"/>
          <w:lang w:eastAsia="ru-RU"/>
        </w:rPr>
      </w:pPr>
    </w:p>
    <w:p w:rsidR="00997FD3" w:rsidRPr="00E00F6B" w:rsidRDefault="00997FD3"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97FD3" w:rsidRPr="002E3630" w:rsidRDefault="00997FD3" w:rsidP="002E3630">
      <w:pPr>
        <w:ind w:firstLine="567"/>
        <w:rPr>
          <w:rFonts w:ascii="Times New Roman" w:hAnsi="Times New Roman"/>
          <w:sz w:val="28"/>
          <w:szCs w:val="28"/>
        </w:rPr>
      </w:pPr>
      <w:r w:rsidRPr="002E363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997FD3" w:rsidRPr="002E3630" w:rsidRDefault="00997FD3"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97FD3" w:rsidRPr="002E3630" w:rsidRDefault="00997FD3"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97FD3" w:rsidRPr="002E3630" w:rsidRDefault="00997FD3"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97FD3" w:rsidRPr="002E3630" w:rsidRDefault="00997F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997FD3" w:rsidRPr="002E3630" w:rsidRDefault="00997F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olor w:val="FF0000"/>
          <w:sz w:val="28"/>
          <w:szCs w:val="28"/>
        </w:rPr>
        <w:t xml:space="preserve"> </w:t>
      </w:r>
    </w:p>
    <w:p w:rsidR="00997FD3" w:rsidRPr="002E3630" w:rsidRDefault="00997FD3" w:rsidP="002E3630">
      <w:pPr>
        <w:pStyle w:val="ListParagraph"/>
        <w:numPr>
          <w:ilvl w:val="0"/>
          <w:numId w:val="1"/>
        </w:numPr>
        <w:ind w:left="0" w:firstLine="567"/>
        <w:rPr>
          <w:rStyle w:val="BodyTextChar"/>
          <w:rFonts w:ascii="Times New Roman" w:hAnsi="Times New Roman"/>
          <w:sz w:val="28"/>
          <w:szCs w:val="28"/>
          <w:shd w:val="clear" w:color="auto" w:fill="auto"/>
        </w:rPr>
      </w:pPr>
      <w:r w:rsidRPr="002E3630">
        <w:rPr>
          <w:rStyle w:val="BodyTextChar"/>
          <w:rFonts w:ascii="Times New Roman" w:hAnsi="Times New Roman"/>
          <w:color w:val="000000"/>
          <w:sz w:val="28"/>
          <w:szCs w:val="28"/>
        </w:rPr>
        <w:t xml:space="preserve">При наличии в собственности </w:t>
      </w:r>
      <w:r w:rsidRPr="002E3630">
        <w:rPr>
          <w:rStyle w:val="BodyTextChar"/>
          <w:rFonts w:ascii="Times New Roman" w:hAnsi="Times New Roman"/>
          <w:b/>
          <w:color w:val="000000"/>
          <w:sz w:val="28"/>
          <w:szCs w:val="28"/>
        </w:rPr>
        <w:t>жилого или садового дома,</w:t>
      </w:r>
      <w:r w:rsidRPr="002E3630">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При заполнении пункта 3 «</w:t>
      </w:r>
      <w:r w:rsidRPr="002E3630">
        <w:rPr>
          <w:rFonts w:ascii="Times New Roman" w:hAnsi="Times New Roman"/>
          <w:b/>
          <w:sz w:val="28"/>
          <w:szCs w:val="28"/>
        </w:rPr>
        <w:t>Квартиры</w:t>
      </w:r>
      <w:r w:rsidRPr="002E3630">
        <w:rPr>
          <w:rFonts w:ascii="Times New Roman" w:hAnsi="Times New Roman"/>
          <w:sz w:val="28"/>
          <w:szCs w:val="28"/>
        </w:rPr>
        <w:t>» соответственно вносятся сведения о ней, например 2-комнатная квартира.</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BodyTextChar"/>
          <w:rFonts w:ascii="Times New Roman" w:hAnsi="Times New Roman"/>
          <w:color w:val="000000"/>
          <w:sz w:val="28"/>
          <w:szCs w:val="28"/>
        </w:rPr>
        <w:t>В строке 4 «</w:t>
      </w:r>
      <w:r w:rsidRPr="002E3630">
        <w:rPr>
          <w:rStyle w:val="BodyTextChar"/>
          <w:rFonts w:ascii="Times New Roman" w:hAnsi="Times New Roman"/>
          <w:b/>
          <w:color w:val="000000"/>
          <w:sz w:val="28"/>
          <w:szCs w:val="28"/>
        </w:rPr>
        <w:t>Гаражи</w:t>
      </w:r>
      <w:r w:rsidRPr="002E3630">
        <w:rPr>
          <w:rStyle w:val="BodyTextChar"/>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BodyTextChar"/>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997FD3" w:rsidRPr="002E3630" w:rsidRDefault="00997FD3"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997FD3" w:rsidRPr="002E3630" w:rsidRDefault="00997FD3" w:rsidP="002E3630">
      <w:pPr>
        <w:ind w:firstLine="567"/>
        <w:rPr>
          <w:rFonts w:ascii="Times New Roman" w:hAnsi="Times New Roman"/>
          <w:sz w:val="28"/>
          <w:szCs w:val="28"/>
        </w:rPr>
      </w:pPr>
      <w:r w:rsidRPr="002E3630">
        <w:rPr>
          <w:rFonts w:ascii="Times New Roman" w:hAnsi="Times New Roman"/>
          <w:sz w:val="28"/>
          <w:szCs w:val="28"/>
        </w:rPr>
        <w:t>2) район;</w:t>
      </w:r>
    </w:p>
    <w:p w:rsidR="00997FD3" w:rsidRPr="002E3630" w:rsidRDefault="00997FD3"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997FD3" w:rsidRPr="002E3630" w:rsidRDefault="00997FD3"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997FD3" w:rsidRPr="002E3630" w:rsidRDefault="00997FD3"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997FD3" w:rsidRPr="002E3630" w:rsidRDefault="00997FD3"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997FD3" w:rsidRPr="002E3630" w:rsidRDefault="00997F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997FD3" w:rsidRPr="002E3630" w:rsidRDefault="00997F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997FD3" w:rsidRPr="002E3630" w:rsidRDefault="00997F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997FD3" w:rsidRPr="002E3630" w:rsidRDefault="00997FD3"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7FD3" w:rsidRPr="002E3630" w:rsidRDefault="00997FD3"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97FD3" w:rsidRPr="002E3630" w:rsidRDefault="00997FD3"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sz w:val="28"/>
          <w:szCs w:val="28"/>
        </w:rPr>
        <w:t xml:space="preserve">и дата </w:t>
      </w:r>
      <w:r w:rsidRPr="002E3630">
        <w:rPr>
          <w:rFonts w:ascii="Times New Roman" w:hAnsi="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sz w:val="28"/>
          <w:szCs w:val="28"/>
        </w:rPr>
        <w:tab/>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sz w:val="28"/>
          <w:szCs w:val="28"/>
        </w:rPr>
        <w:t>март</w:t>
      </w:r>
      <w:r w:rsidRPr="002E3630">
        <w:rPr>
          <w:rFonts w:ascii="Times New Roman" w:hAnsi="Times New Roman"/>
          <w:sz w:val="28"/>
          <w:szCs w:val="28"/>
        </w:rPr>
        <w:t xml:space="preserve"> 2018 г., договор купли-продажи от 19 февраля 2018 г. и т.д.</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7FD3" w:rsidRPr="002E3630" w:rsidRDefault="00997F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7FD3" w:rsidRPr="002E3630" w:rsidRDefault="00997F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997FD3" w:rsidRPr="002E3630" w:rsidRDefault="00997FD3"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997FD3" w:rsidRPr="002E3630" w:rsidRDefault="00997FD3"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2E363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997FD3" w:rsidRPr="002E3630" w:rsidRDefault="00997FD3"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sz w:val="28"/>
          <w:szCs w:val="28"/>
        </w:rPr>
        <w:t xml:space="preserve"> </w:t>
      </w:r>
      <w:r w:rsidRPr="002E3630">
        <w:rPr>
          <w:rFonts w:ascii="Times New Roman" w:hAnsi="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997FD3" w:rsidRPr="00E00F6B" w:rsidRDefault="00997FD3" w:rsidP="009D662F">
      <w:pPr>
        <w:pStyle w:val="ListParagraph"/>
        <w:ind w:left="0" w:firstLine="851"/>
        <w:rPr>
          <w:rFonts w:ascii="Times New Roman" w:hAnsi="Times New Roman"/>
          <w:sz w:val="28"/>
          <w:szCs w:val="28"/>
        </w:rPr>
      </w:pPr>
    </w:p>
    <w:p w:rsidR="00997FD3" w:rsidRPr="00E00F6B" w:rsidRDefault="00997F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997FD3" w:rsidRDefault="00997FD3" w:rsidP="009D662F">
      <w:pPr>
        <w:ind w:firstLine="851"/>
        <w:jc w:val="center"/>
        <w:rPr>
          <w:rFonts w:ascii="Times New Roman" w:hAnsi="Times New Roman"/>
          <w:b/>
          <w:sz w:val="28"/>
          <w:szCs w:val="28"/>
        </w:rPr>
      </w:pPr>
    </w:p>
    <w:p w:rsidR="00997FD3" w:rsidRPr="002E3630" w:rsidRDefault="00997FD3"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997FD3" w:rsidRPr="002E3630" w:rsidRDefault="00997FD3" w:rsidP="002E3630">
      <w:pPr>
        <w:autoSpaceDE w:val="0"/>
        <w:autoSpaceDN w:val="0"/>
        <w:adjustRightInd w:val="0"/>
        <w:ind w:firstLine="567"/>
        <w:outlineLvl w:val="1"/>
        <w:rPr>
          <w:rStyle w:val="BodyTextChar"/>
          <w:rFonts w:ascii="Times New Roman" w:hAnsi="Times New Roman"/>
          <w:color w:val="000000"/>
          <w:sz w:val="28"/>
          <w:szCs w:val="28"/>
        </w:rPr>
      </w:pPr>
      <w:r w:rsidRPr="002E3630">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997FD3" w:rsidRPr="002E3630" w:rsidRDefault="00997FD3"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p>
    <w:p w:rsidR="00997FD3" w:rsidRPr="002E3630" w:rsidRDefault="00997FD3"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счета и металл, в котором он открыт).</w:t>
      </w:r>
    </w:p>
    <w:p w:rsidR="00997FD3" w:rsidRPr="002E3630" w:rsidRDefault="00997FD3" w:rsidP="002E3630">
      <w:pPr>
        <w:pStyle w:val="CommentText"/>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997FD3" w:rsidRPr="002E3630" w:rsidRDefault="00997FD3"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97FD3" w:rsidRPr="002E3630" w:rsidRDefault="00997FD3"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997FD3" w:rsidRDefault="00997FD3"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97FD3" w:rsidRPr="002E3630" w:rsidRDefault="00997FD3" w:rsidP="002E3630">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997FD3" w:rsidRPr="002E3630" w:rsidRDefault="00997FD3"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997FD3" w:rsidRPr="002E3630" w:rsidRDefault="00997FD3"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от _______ №           прилагается на    л.».</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97FD3" w:rsidRPr="002E3630" w:rsidRDefault="00997FD3"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997FD3" w:rsidRPr="002E3630" w:rsidRDefault="00997FD3"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BodyTextChar"/>
          <w:rFonts w:ascii="Times New Roman" w:hAnsi="Times New Roman"/>
          <w:color w:val="000000"/>
          <w:sz w:val="28"/>
          <w:szCs w:val="28"/>
        </w:rPr>
        <w:t xml:space="preserve"> </w:t>
      </w:r>
    </w:p>
    <w:p w:rsidR="00997FD3" w:rsidRPr="002E3630" w:rsidRDefault="00997FD3"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997FD3" w:rsidRPr="002E3630" w:rsidRDefault="00997FD3"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97FD3" w:rsidRPr="002E3630" w:rsidRDefault="00997FD3" w:rsidP="002E3630">
      <w:pPr>
        <w:pStyle w:val="ListParagraph"/>
        <w:ind w:left="0" w:firstLine="567"/>
        <w:rPr>
          <w:rStyle w:val="BodyTextChar"/>
          <w:rFonts w:ascii="Times New Roman" w:hAnsi="Times New Roman"/>
          <w:sz w:val="28"/>
          <w:szCs w:val="28"/>
        </w:rPr>
      </w:pPr>
      <w:r w:rsidRPr="002E3630">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97FD3" w:rsidRPr="002E3630" w:rsidRDefault="00997FD3"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997FD3" w:rsidRDefault="00997FD3"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997FD3" w:rsidTr="00B9189B">
        <w:tc>
          <w:tcPr>
            <w:tcW w:w="2235" w:type="dxa"/>
          </w:tcPr>
          <w:p w:rsidR="00997FD3" w:rsidRPr="00B9189B" w:rsidRDefault="00997FD3" w:rsidP="00B9189B">
            <w:pPr>
              <w:pStyle w:val="ListParagraph"/>
              <w:ind w:left="0" w:firstLine="0"/>
              <w:rPr>
                <w:rFonts w:ascii="Times New Roman" w:hAnsi="Times New Roman"/>
                <w:sz w:val="28"/>
              </w:rPr>
            </w:pPr>
            <w:r w:rsidRPr="00B9189B">
              <w:rPr>
                <w:rFonts w:ascii="Times New Roman" w:hAnsi="Times New Roman"/>
                <w:sz w:val="28"/>
              </w:rPr>
              <w:t>Расчетная (дебетовая)</w:t>
            </w:r>
          </w:p>
        </w:tc>
        <w:tc>
          <w:tcPr>
            <w:tcW w:w="7335" w:type="dxa"/>
          </w:tcPr>
          <w:p w:rsidR="00997FD3" w:rsidRPr="00B9189B" w:rsidRDefault="00997FD3" w:rsidP="00B9189B">
            <w:pPr>
              <w:pStyle w:val="ListParagraph"/>
              <w:ind w:left="0" w:firstLine="0"/>
              <w:rPr>
                <w:rFonts w:ascii="Times New Roman" w:hAnsi="Times New Roman"/>
                <w:sz w:val="28"/>
              </w:rPr>
            </w:pPr>
            <w:r w:rsidRPr="00B9189B">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97FD3" w:rsidTr="00B9189B">
        <w:tc>
          <w:tcPr>
            <w:tcW w:w="2235" w:type="dxa"/>
          </w:tcPr>
          <w:p w:rsidR="00997FD3" w:rsidRPr="00B9189B" w:rsidRDefault="00997FD3" w:rsidP="00B9189B">
            <w:pPr>
              <w:pStyle w:val="ListParagraph"/>
              <w:ind w:left="0" w:firstLine="0"/>
              <w:rPr>
                <w:rFonts w:ascii="Times New Roman" w:hAnsi="Times New Roman"/>
                <w:sz w:val="28"/>
              </w:rPr>
            </w:pPr>
            <w:r w:rsidRPr="00B9189B">
              <w:rPr>
                <w:rFonts w:ascii="Times New Roman" w:hAnsi="Times New Roman"/>
                <w:sz w:val="28"/>
              </w:rPr>
              <w:t>Кредитная</w:t>
            </w:r>
          </w:p>
        </w:tc>
        <w:tc>
          <w:tcPr>
            <w:tcW w:w="7335" w:type="dxa"/>
          </w:tcPr>
          <w:p w:rsidR="00997FD3" w:rsidRPr="00B9189B" w:rsidRDefault="00997FD3" w:rsidP="00B9189B">
            <w:pPr>
              <w:pStyle w:val="ListParagraph"/>
              <w:ind w:left="0" w:firstLine="0"/>
              <w:rPr>
                <w:rFonts w:ascii="Times New Roman" w:hAnsi="Times New Roman"/>
                <w:sz w:val="28"/>
              </w:rPr>
            </w:pPr>
            <w:r w:rsidRPr="00B9189B">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B9189B">
              <w:rPr>
                <w:rFonts w:ascii="Times New Roman" w:hAnsi="Times New Roman"/>
                <w:sz w:val="28"/>
              </w:rPr>
              <w:br/>
              <w:t xml:space="preserve">денежных средств, предоставленных кредитной </w:t>
            </w:r>
            <w:r w:rsidRPr="00B9189B">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997FD3" w:rsidRDefault="00997FD3"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997FD3" w:rsidRPr="00697A72" w:rsidRDefault="00997FD3"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997FD3" w:rsidRDefault="00997FD3"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997FD3" w:rsidRDefault="00997FD3"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97FD3" w:rsidRDefault="00997FD3"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997FD3" w:rsidRDefault="00997FD3"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997FD3" w:rsidRPr="00016F61" w:rsidRDefault="00997FD3"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997FD3" w:rsidRPr="00016F61" w:rsidRDefault="00997FD3"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997FD3" w:rsidRPr="00016F61" w:rsidRDefault="00997FD3"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97FD3" w:rsidRPr="00016F61" w:rsidRDefault="00997FD3"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997FD3" w:rsidRPr="00016F61" w:rsidRDefault="00997FD3"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997FD3" w:rsidRPr="0005750F"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97FD3" w:rsidRPr="0005750F"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997FD3" w:rsidRPr="0005750F" w:rsidRDefault="00997FD3"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6569C6">
          <w:rPr>
            <w:rStyle w:val="Hyperlink"/>
            <w:rFonts w:ascii="Times New Roman" w:hAnsi="Times New Roman"/>
            <w:sz w:val="28"/>
            <w:szCs w:val="28"/>
          </w:rPr>
          <w:t>http://cbr.ru/credit/likvidbase/</w:t>
        </w:r>
      </w:hyperlink>
      <w:r w:rsidRPr="0005750F">
        <w:rPr>
          <w:rFonts w:ascii="Times New Roman" w:hAnsi="Times New Roman"/>
          <w:sz w:val="28"/>
          <w:szCs w:val="28"/>
        </w:rPr>
        <w:t xml:space="preserve">. </w:t>
      </w:r>
    </w:p>
    <w:p w:rsidR="00997FD3" w:rsidRDefault="00997FD3" w:rsidP="009D662F">
      <w:pPr>
        <w:ind w:firstLine="851"/>
        <w:jc w:val="center"/>
        <w:rPr>
          <w:rFonts w:ascii="Times New Roman" w:hAnsi="Times New Roman"/>
          <w:sz w:val="28"/>
          <w:szCs w:val="28"/>
        </w:rPr>
      </w:pPr>
    </w:p>
    <w:p w:rsidR="00997FD3" w:rsidRDefault="00997FD3" w:rsidP="009D662F">
      <w:pPr>
        <w:ind w:firstLine="851"/>
        <w:jc w:val="center"/>
        <w:rPr>
          <w:rFonts w:ascii="Times New Roman" w:hAnsi="Times New Roman"/>
          <w:sz w:val="28"/>
          <w:szCs w:val="28"/>
        </w:rPr>
      </w:pPr>
    </w:p>
    <w:p w:rsidR="00997FD3" w:rsidRDefault="00997FD3" w:rsidP="009D662F">
      <w:pPr>
        <w:ind w:firstLine="851"/>
        <w:jc w:val="center"/>
        <w:rPr>
          <w:rFonts w:ascii="Times New Roman" w:hAnsi="Times New Roman"/>
          <w:sz w:val="28"/>
          <w:szCs w:val="28"/>
        </w:rPr>
      </w:pPr>
    </w:p>
    <w:p w:rsidR="00997FD3" w:rsidRPr="00386D93" w:rsidRDefault="00997FD3" w:rsidP="009D662F">
      <w:pPr>
        <w:ind w:firstLine="851"/>
        <w:jc w:val="center"/>
        <w:rPr>
          <w:rFonts w:ascii="Times New Roman" w:hAnsi="Times New Roman"/>
          <w:sz w:val="28"/>
          <w:szCs w:val="28"/>
        </w:rPr>
      </w:pPr>
      <w:r>
        <w:rPr>
          <w:rFonts w:ascii="Times New Roman" w:hAnsi="Times New Roman"/>
          <w:sz w:val="28"/>
          <w:szCs w:val="28"/>
        </w:rPr>
        <w:t xml:space="preserve"> </w:t>
      </w:r>
    </w:p>
    <w:p w:rsidR="00997FD3" w:rsidRPr="00E00F6B" w:rsidRDefault="00997F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997FD3" w:rsidRPr="00E00F6B" w:rsidRDefault="00997FD3" w:rsidP="009D662F">
      <w:pPr>
        <w:ind w:firstLine="851"/>
        <w:jc w:val="center"/>
        <w:rPr>
          <w:rFonts w:ascii="Times New Roman" w:hAnsi="Times New Roman"/>
          <w:sz w:val="28"/>
          <w:szCs w:val="28"/>
        </w:rPr>
      </w:pPr>
    </w:p>
    <w:p w:rsidR="00997FD3"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997FD3" w:rsidRPr="00E00F6B" w:rsidRDefault="00997FD3" w:rsidP="00E96148">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997FD3" w:rsidRPr="00E00F6B" w:rsidRDefault="00997F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97FD3" w:rsidRPr="00E00F6B" w:rsidRDefault="00997FD3"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97FD3" w:rsidRPr="00E00F6B" w:rsidRDefault="00997FD3"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997FD3" w:rsidRPr="00E00F6B" w:rsidRDefault="00997FD3" w:rsidP="002E3630">
      <w:pPr>
        <w:pStyle w:val="ListParagraph"/>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997FD3" w:rsidRPr="00E00F6B" w:rsidRDefault="00997FD3" w:rsidP="002E3630">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97FD3" w:rsidRPr="00E96148" w:rsidRDefault="00997FD3"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97FD3" w:rsidRPr="00E00F6B" w:rsidRDefault="00997FD3" w:rsidP="00767EB3">
      <w:pPr>
        <w:pStyle w:val="ListParagraph"/>
        <w:ind w:left="0"/>
        <w:rPr>
          <w:rFonts w:ascii="Times New Roman" w:hAnsi="Times New Roman"/>
          <w:sz w:val="24"/>
          <w:szCs w:val="28"/>
        </w:rPr>
      </w:pPr>
    </w:p>
    <w:p w:rsidR="00997FD3" w:rsidRPr="00E00F6B" w:rsidRDefault="00997F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997FD3" w:rsidRPr="00E00F6B" w:rsidRDefault="00997FD3" w:rsidP="009D662F">
      <w:pPr>
        <w:ind w:firstLine="851"/>
        <w:jc w:val="center"/>
        <w:rPr>
          <w:rFonts w:ascii="Times New Roman" w:hAnsi="Times New Roman"/>
          <w:sz w:val="24"/>
          <w:szCs w:val="28"/>
        </w:rPr>
      </w:pPr>
    </w:p>
    <w:p w:rsidR="00997FD3" w:rsidRPr="00E00F6B" w:rsidRDefault="00997F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997FD3" w:rsidRPr="00E00F6B" w:rsidRDefault="00997FD3"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997FD3" w:rsidRPr="00E00F6B" w:rsidRDefault="00997FD3" w:rsidP="002E3630">
      <w:pPr>
        <w:pStyle w:val="ListParagraph"/>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97FD3" w:rsidRPr="00E00F6B" w:rsidRDefault="00997F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97FD3" w:rsidRPr="00E00F6B" w:rsidRDefault="00997F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997FD3" w:rsidRPr="00E00F6B" w:rsidRDefault="00997F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997FD3" w:rsidRPr="00E00F6B" w:rsidRDefault="00997FD3" w:rsidP="002E3630">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которым является служащий (работник), его супруга (супруг), несовершеннолетний ребенок.</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97FD3" w:rsidRPr="00E00F6B" w:rsidRDefault="00997FD3"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997FD3" w:rsidRPr="00E00F6B" w:rsidRDefault="00997F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997FD3" w:rsidRDefault="00997F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997FD3" w:rsidRPr="00E00F6B" w:rsidRDefault="00997FD3"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997FD3" w:rsidRPr="00E00F6B" w:rsidRDefault="00997F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составил менее 500 000 рублей, то такое финансовое обязательство в справке не указывается.</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997FD3" w:rsidRPr="00E00F6B" w:rsidRDefault="00997FD3"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997FD3" w:rsidRPr="00E00F6B" w:rsidRDefault="00997FD3"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997FD3" w:rsidRPr="00E00F6B" w:rsidRDefault="00997FD3"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997FD3" w:rsidRPr="00E00F6B" w:rsidRDefault="00997FD3"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97FD3" w:rsidRPr="00E00F6B" w:rsidRDefault="00997F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7FD3" w:rsidRDefault="00997F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7FD3" w:rsidRDefault="00997FD3" w:rsidP="002E3630">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997FD3" w:rsidRDefault="00997FD3" w:rsidP="002E3630">
      <w:pPr>
        <w:ind w:firstLine="567"/>
        <w:rPr>
          <w:rFonts w:ascii="Times New Roman" w:hAnsi="Times New Roman"/>
          <w:sz w:val="28"/>
          <w:szCs w:val="28"/>
        </w:rPr>
      </w:pPr>
      <w:r w:rsidRPr="00F06684">
        <w:rPr>
          <w:rFonts w:ascii="Times New Roman" w:hAnsi="Times New Roman"/>
          <w:b/>
          <w:sz w:val="28"/>
          <w:szCs w:val="28"/>
        </w:rPr>
        <w:t>3) </w:t>
      </w:r>
      <w:r>
        <w:rPr>
          <w:rFonts w:ascii="Times New Roman" w:hAnsi="Times New Roman"/>
          <w:b/>
          <w:sz w:val="28"/>
          <w:szCs w:val="28"/>
        </w:rPr>
        <w:t>обязательства по договорам страхования</w:t>
      </w:r>
      <w:r w:rsidRPr="00F06684">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упления иного события; пенсионн</w:t>
      </w:r>
      <w:r w:rsidRPr="00F06684">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997FD3" w:rsidRDefault="00997FD3"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997FD3" w:rsidRDefault="00997FD3"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997FD3" w:rsidRDefault="00997FD3"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997FD3" w:rsidRDefault="00997FD3"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p>
    <w:p w:rsidR="00997FD3" w:rsidRDefault="00997FD3" w:rsidP="00D526B3">
      <w:pPr>
        <w:ind w:firstLine="567"/>
        <w:rPr>
          <w:rFonts w:ascii="Times New Roman" w:hAnsi="Times New Roman"/>
          <w:sz w:val="24"/>
          <w:szCs w:val="28"/>
        </w:rPr>
      </w:pPr>
    </w:p>
    <w:p w:rsidR="00997FD3" w:rsidRPr="00E00F6B" w:rsidRDefault="00997FD3"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97FD3" w:rsidRPr="00E00F6B" w:rsidRDefault="00997FD3" w:rsidP="00522B18">
      <w:pPr>
        <w:ind w:firstLine="851"/>
        <w:jc w:val="center"/>
        <w:rPr>
          <w:rFonts w:ascii="Times New Roman" w:hAnsi="Times New Roman"/>
          <w:sz w:val="24"/>
          <w:szCs w:val="28"/>
        </w:rPr>
      </w:pP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sz w:val="28"/>
          <w:szCs w:val="28"/>
        </w:rPr>
        <w:t xml:space="preserve">пунктом </w:t>
      </w:r>
      <w:r>
        <w:rPr>
          <w:rFonts w:ascii="Times New Roman" w:hAnsi="Times New Roman"/>
          <w:sz w:val="28"/>
          <w:szCs w:val="28"/>
        </w:rPr>
        <w:t>79</w:t>
      </w:r>
      <w:r w:rsidRPr="00E00F6B">
        <w:rPr>
          <w:rFonts w:ascii="Times New Roman" w:hAnsi="Times New Roman"/>
          <w:sz w:val="28"/>
          <w:szCs w:val="28"/>
        </w:rPr>
        <w:t xml:space="preserve"> настоящих Методических рекомендаций), местонахождение (адрес) в </w:t>
      </w:r>
      <w:r w:rsidRPr="002E3630">
        <w:rPr>
          <w:rFonts w:ascii="Times New Roman" w:hAnsi="Times New Roman"/>
          <w:sz w:val="28"/>
          <w:szCs w:val="28"/>
        </w:rPr>
        <w:t>соответствии с пунктами 8</w:t>
      </w:r>
      <w:r>
        <w:rPr>
          <w:rFonts w:ascii="Times New Roman" w:hAnsi="Times New Roman"/>
          <w:sz w:val="28"/>
          <w:szCs w:val="28"/>
        </w:rPr>
        <w:t>8</w:t>
      </w:r>
      <w:r w:rsidRPr="002E3630">
        <w:rPr>
          <w:rFonts w:ascii="Times New Roman" w:hAnsi="Times New Roman"/>
          <w:sz w:val="28"/>
          <w:szCs w:val="28"/>
        </w:rPr>
        <w:t>-</w:t>
      </w:r>
      <w:r>
        <w:rPr>
          <w:rFonts w:ascii="Times New Roman" w:hAnsi="Times New Roman"/>
          <w:sz w:val="28"/>
          <w:szCs w:val="28"/>
        </w:rPr>
        <w:t>8</w:t>
      </w:r>
      <w:r w:rsidRPr="002E3630">
        <w:rPr>
          <w:rFonts w:ascii="Times New Roman" w:hAnsi="Times New Roman"/>
          <w:sz w:val="28"/>
          <w:szCs w:val="28"/>
        </w:rPr>
        <w:t>9 настоящих</w:t>
      </w:r>
      <w:r w:rsidRPr="00E00F6B">
        <w:rPr>
          <w:rFonts w:ascii="Times New Roman" w:hAnsi="Times New Roman"/>
          <w:sz w:val="28"/>
          <w:szCs w:val="28"/>
        </w:rPr>
        <w:t xml:space="preserve"> Методических рекомендаций, площадь (кв. м) в </w:t>
      </w:r>
      <w:r w:rsidRPr="002E3630">
        <w:rPr>
          <w:rFonts w:ascii="Times New Roman" w:hAnsi="Times New Roman"/>
          <w:sz w:val="28"/>
          <w:szCs w:val="28"/>
        </w:rPr>
        <w:t>соответствии с пунктом 9</w:t>
      </w:r>
      <w:r>
        <w:rPr>
          <w:rFonts w:ascii="Times New Roman" w:hAnsi="Times New Roman"/>
          <w:sz w:val="28"/>
          <w:szCs w:val="28"/>
        </w:rPr>
        <w:t>0</w:t>
      </w:r>
      <w:r w:rsidRPr="002E3630">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997FD3" w:rsidRPr="002E3630" w:rsidRDefault="00997FD3"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 xml:space="preserve">8 </w:t>
      </w:r>
      <w:r w:rsidRPr="002E363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29</w:t>
      </w:r>
      <w:r w:rsidRPr="002E3630">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0</w:t>
      </w:r>
      <w:r w:rsidRPr="002E3630">
        <w:rPr>
          <w:rFonts w:ascii="Times New Roman" w:hAnsi="Times New Roman"/>
          <w:sz w:val="28"/>
          <w:szCs w:val="28"/>
        </w:rPr>
        <w:t xml:space="preserve"> настоящих Методических рекомендаций.</w:t>
      </w:r>
    </w:p>
    <w:p w:rsidR="00997FD3" w:rsidRPr="00E00F6B" w:rsidRDefault="00997F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997FD3" w:rsidRPr="00E00F6B" w:rsidRDefault="00997FD3"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997FD3" w:rsidRPr="00E00F6B" w:rsidRDefault="00997FD3" w:rsidP="002E3630">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 xml:space="preserve">В графе «Основание отчуждения имущества» </w:t>
      </w:r>
      <w:r>
        <w:rPr>
          <w:rStyle w:val="BodyTextChar"/>
          <w:rFonts w:ascii="Times New Roman" w:hAnsi="Times New Roman"/>
          <w:sz w:val="28"/>
          <w:szCs w:val="28"/>
          <w:shd w:val="clear" w:color="auto" w:fill="auto"/>
        </w:rPr>
        <w:t xml:space="preserve">указываются </w:t>
      </w:r>
      <w:r w:rsidRPr="00E00F6B">
        <w:rPr>
          <w:rStyle w:val="BodyTextChar"/>
          <w:rFonts w:ascii="Times New Roman" w:hAnsi="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997FD3" w:rsidRPr="00E00F6B" w:rsidRDefault="00997FD3" w:rsidP="002E3630">
      <w:pPr>
        <w:ind w:firstLine="567"/>
        <w:rPr>
          <w:rFonts w:ascii="Times New Roman" w:hAnsi="Times New Roman"/>
          <w:b/>
          <w:color w:val="1F497D"/>
          <w:sz w:val="28"/>
          <w:szCs w:val="28"/>
        </w:rPr>
      </w:pPr>
    </w:p>
    <w:sectPr w:rsidR="00997FD3" w:rsidRPr="00E00F6B"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D3" w:rsidRDefault="00997FD3" w:rsidP="00204BB5">
      <w:r>
        <w:separator/>
      </w:r>
    </w:p>
  </w:endnote>
  <w:endnote w:type="continuationSeparator" w:id="0">
    <w:p w:rsidR="00997FD3" w:rsidRDefault="00997FD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D3" w:rsidRDefault="00997FD3" w:rsidP="00204BB5">
      <w:r>
        <w:separator/>
      </w:r>
    </w:p>
  </w:footnote>
  <w:footnote w:type="continuationSeparator" w:id="0">
    <w:p w:rsidR="00997FD3" w:rsidRDefault="00997FD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D3" w:rsidRDefault="00997FD3">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8</w:t>
    </w:r>
    <w:r w:rsidRPr="00204BB5">
      <w:rPr>
        <w:rFonts w:ascii="Times New Roman" w:hAnsi="Times New Roman"/>
        <w:sz w:val="28"/>
        <w:szCs w:val="28"/>
      </w:rPr>
      <w:fldChar w:fldCharType="end"/>
    </w:r>
  </w:p>
  <w:p w:rsidR="00997FD3" w:rsidRDefault="00997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9">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2001"/>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2760"/>
    <w:rsid w:val="00253819"/>
    <w:rsid w:val="00253C73"/>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52B2"/>
    <w:rsid w:val="003262A8"/>
    <w:rsid w:val="00326CD9"/>
    <w:rsid w:val="00332B9F"/>
    <w:rsid w:val="00332E1D"/>
    <w:rsid w:val="00333212"/>
    <w:rsid w:val="00336738"/>
    <w:rsid w:val="003372D5"/>
    <w:rsid w:val="00341F86"/>
    <w:rsid w:val="00344858"/>
    <w:rsid w:val="00345FD8"/>
    <w:rsid w:val="003474D2"/>
    <w:rsid w:val="00350859"/>
    <w:rsid w:val="00351641"/>
    <w:rsid w:val="00352667"/>
    <w:rsid w:val="0035322F"/>
    <w:rsid w:val="003546FE"/>
    <w:rsid w:val="00354B3F"/>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09E7"/>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97FD3"/>
    <w:rsid w:val="009A006E"/>
    <w:rsid w:val="009A0670"/>
    <w:rsid w:val="009A06E7"/>
    <w:rsid w:val="009A2DEB"/>
    <w:rsid w:val="009A70E5"/>
    <w:rsid w:val="009B0CE0"/>
    <w:rsid w:val="009B1AEB"/>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5BD1"/>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189B"/>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3FC"/>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6"/>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A34C20"/>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069886071">
      <w:marLeft w:val="0"/>
      <w:marRight w:val="0"/>
      <w:marTop w:val="0"/>
      <w:marBottom w:val="0"/>
      <w:divBdr>
        <w:top w:val="none" w:sz="0" w:space="0" w:color="auto"/>
        <w:left w:val="none" w:sz="0" w:space="0" w:color="auto"/>
        <w:bottom w:val="none" w:sz="0" w:space="0" w:color="auto"/>
        <w:right w:val="none" w:sz="0" w:space="0" w:color="auto"/>
      </w:divBdr>
      <w:divsChild>
        <w:div w:id="1069886110">
          <w:marLeft w:val="0"/>
          <w:marRight w:val="0"/>
          <w:marTop w:val="0"/>
          <w:marBottom w:val="0"/>
          <w:divBdr>
            <w:top w:val="none" w:sz="0" w:space="0" w:color="auto"/>
            <w:left w:val="none" w:sz="0" w:space="0" w:color="auto"/>
            <w:bottom w:val="none" w:sz="0" w:space="0" w:color="auto"/>
            <w:right w:val="none" w:sz="0" w:space="0" w:color="auto"/>
          </w:divBdr>
          <w:divsChild>
            <w:div w:id="1069886105">
              <w:marLeft w:val="0"/>
              <w:marRight w:val="0"/>
              <w:marTop w:val="0"/>
              <w:marBottom w:val="0"/>
              <w:divBdr>
                <w:top w:val="none" w:sz="0" w:space="0" w:color="auto"/>
                <w:left w:val="none" w:sz="0" w:space="0" w:color="auto"/>
                <w:bottom w:val="none" w:sz="0" w:space="0" w:color="auto"/>
                <w:right w:val="none" w:sz="0" w:space="0" w:color="auto"/>
              </w:divBdr>
              <w:divsChild>
                <w:div w:id="1069886099">
                  <w:marLeft w:val="0"/>
                  <w:marRight w:val="0"/>
                  <w:marTop w:val="0"/>
                  <w:marBottom w:val="0"/>
                  <w:divBdr>
                    <w:top w:val="none" w:sz="0" w:space="0" w:color="auto"/>
                    <w:left w:val="none" w:sz="0" w:space="0" w:color="auto"/>
                    <w:bottom w:val="none" w:sz="0" w:space="0" w:color="auto"/>
                    <w:right w:val="none" w:sz="0" w:space="0" w:color="auto"/>
                  </w:divBdr>
                  <w:divsChild>
                    <w:div w:id="1069886076">
                      <w:marLeft w:val="0"/>
                      <w:marRight w:val="0"/>
                      <w:marTop w:val="0"/>
                      <w:marBottom w:val="0"/>
                      <w:divBdr>
                        <w:top w:val="none" w:sz="0" w:space="0" w:color="auto"/>
                        <w:left w:val="none" w:sz="0" w:space="0" w:color="auto"/>
                        <w:bottom w:val="none" w:sz="0" w:space="0" w:color="auto"/>
                        <w:right w:val="none" w:sz="0" w:space="0" w:color="auto"/>
                      </w:divBdr>
                      <w:divsChild>
                        <w:div w:id="1069886077">
                          <w:marLeft w:val="0"/>
                          <w:marRight w:val="0"/>
                          <w:marTop w:val="0"/>
                          <w:marBottom w:val="0"/>
                          <w:divBdr>
                            <w:top w:val="none" w:sz="0" w:space="0" w:color="auto"/>
                            <w:left w:val="none" w:sz="0" w:space="0" w:color="auto"/>
                            <w:bottom w:val="none" w:sz="0" w:space="0" w:color="auto"/>
                            <w:right w:val="none" w:sz="0" w:space="0" w:color="auto"/>
                          </w:divBdr>
                          <w:divsChild>
                            <w:div w:id="1069886072">
                              <w:marLeft w:val="0"/>
                              <w:marRight w:val="0"/>
                              <w:marTop w:val="0"/>
                              <w:marBottom w:val="0"/>
                              <w:divBdr>
                                <w:top w:val="none" w:sz="0" w:space="0" w:color="auto"/>
                                <w:left w:val="none" w:sz="0" w:space="0" w:color="auto"/>
                                <w:bottom w:val="none" w:sz="0" w:space="0" w:color="auto"/>
                                <w:right w:val="none" w:sz="0" w:space="0" w:color="auto"/>
                              </w:divBdr>
                              <w:divsChild>
                                <w:div w:id="1069886082">
                                  <w:marLeft w:val="0"/>
                                  <w:marRight w:val="0"/>
                                  <w:marTop w:val="0"/>
                                  <w:marBottom w:val="0"/>
                                  <w:divBdr>
                                    <w:top w:val="none" w:sz="0" w:space="0" w:color="auto"/>
                                    <w:left w:val="none" w:sz="0" w:space="0" w:color="auto"/>
                                    <w:bottom w:val="none" w:sz="0" w:space="0" w:color="auto"/>
                                    <w:right w:val="none" w:sz="0" w:space="0" w:color="auto"/>
                                  </w:divBdr>
                                </w:div>
                                <w:div w:id="1069886084">
                                  <w:marLeft w:val="0"/>
                                  <w:marRight w:val="0"/>
                                  <w:marTop w:val="0"/>
                                  <w:marBottom w:val="0"/>
                                  <w:divBdr>
                                    <w:top w:val="none" w:sz="0" w:space="0" w:color="auto"/>
                                    <w:left w:val="none" w:sz="0" w:space="0" w:color="auto"/>
                                    <w:bottom w:val="none" w:sz="0" w:space="0" w:color="auto"/>
                                    <w:right w:val="none" w:sz="0" w:space="0" w:color="auto"/>
                                  </w:divBdr>
                                </w:div>
                              </w:divsChild>
                            </w:div>
                            <w:div w:id="1069886080">
                              <w:marLeft w:val="0"/>
                              <w:marRight w:val="0"/>
                              <w:marTop w:val="0"/>
                              <w:marBottom w:val="0"/>
                              <w:divBdr>
                                <w:top w:val="none" w:sz="0" w:space="0" w:color="auto"/>
                                <w:left w:val="none" w:sz="0" w:space="0" w:color="auto"/>
                                <w:bottom w:val="none" w:sz="0" w:space="0" w:color="auto"/>
                                <w:right w:val="none" w:sz="0" w:space="0" w:color="auto"/>
                              </w:divBdr>
                              <w:divsChild>
                                <w:div w:id="1069886073">
                                  <w:marLeft w:val="0"/>
                                  <w:marRight w:val="0"/>
                                  <w:marTop w:val="0"/>
                                  <w:marBottom w:val="0"/>
                                  <w:divBdr>
                                    <w:top w:val="none" w:sz="0" w:space="0" w:color="auto"/>
                                    <w:left w:val="none" w:sz="0" w:space="0" w:color="auto"/>
                                    <w:bottom w:val="none" w:sz="0" w:space="0" w:color="auto"/>
                                    <w:right w:val="none" w:sz="0" w:space="0" w:color="auto"/>
                                  </w:divBdr>
                                </w:div>
                                <w:div w:id="1069886102">
                                  <w:marLeft w:val="0"/>
                                  <w:marRight w:val="0"/>
                                  <w:marTop w:val="0"/>
                                  <w:marBottom w:val="0"/>
                                  <w:divBdr>
                                    <w:top w:val="none" w:sz="0" w:space="0" w:color="auto"/>
                                    <w:left w:val="none" w:sz="0" w:space="0" w:color="auto"/>
                                    <w:bottom w:val="none" w:sz="0" w:space="0" w:color="auto"/>
                                    <w:right w:val="none" w:sz="0" w:space="0" w:color="auto"/>
                                  </w:divBdr>
                                </w:div>
                              </w:divsChild>
                            </w:div>
                            <w:div w:id="1069886107">
                              <w:marLeft w:val="0"/>
                              <w:marRight w:val="0"/>
                              <w:marTop w:val="0"/>
                              <w:marBottom w:val="0"/>
                              <w:divBdr>
                                <w:top w:val="none" w:sz="0" w:space="0" w:color="auto"/>
                                <w:left w:val="none" w:sz="0" w:space="0" w:color="auto"/>
                                <w:bottom w:val="none" w:sz="0" w:space="0" w:color="auto"/>
                                <w:right w:val="none" w:sz="0" w:space="0" w:color="auto"/>
                              </w:divBdr>
                              <w:divsChild>
                                <w:div w:id="1069886079">
                                  <w:marLeft w:val="0"/>
                                  <w:marRight w:val="0"/>
                                  <w:marTop w:val="0"/>
                                  <w:marBottom w:val="0"/>
                                  <w:divBdr>
                                    <w:top w:val="none" w:sz="0" w:space="0" w:color="auto"/>
                                    <w:left w:val="none" w:sz="0" w:space="0" w:color="auto"/>
                                    <w:bottom w:val="none" w:sz="0" w:space="0" w:color="auto"/>
                                    <w:right w:val="none" w:sz="0" w:space="0" w:color="auto"/>
                                  </w:divBdr>
                                </w:div>
                                <w:div w:id="10698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6081">
      <w:marLeft w:val="0"/>
      <w:marRight w:val="0"/>
      <w:marTop w:val="0"/>
      <w:marBottom w:val="0"/>
      <w:divBdr>
        <w:top w:val="none" w:sz="0" w:space="0" w:color="auto"/>
        <w:left w:val="none" w:sz="0" w:space="0" w:color="auto"/>
        <w:bottom w:val="none" w:sz="0" w:space="0" w:color="auto"/>
        <w:right w:val="none" w:sz="0" w:space="0" w:color="auto"/>
      </w:divBdr>
    </w:div>
    <w:div w:id="1069886083">
      <w:marLeft w:val="0"/>
      <w:marRight w:val="0"/>
      <w:marTop w:val="0"/>
      <w:marBottom w:val="0"/>
      <w:divBdr>
        <w:top w:val="none" w:sz="0" w:space="0" w:color="auto"/>
        <w:left w:val="none" w:sz="0" w:space="0" w:color="auto"/>
        <w:bottom w:val="none" w:sz="0" w:space="0" w:color="auto"/>
        <w:right w:val="none" w:sz="0" w:space="0" w:color="auto"/>
      </w:divBdr>
    </w:div>
    <w:div w:id="1069886089">
      <w:marLeft w:val="0"/>
      <w:marRight w:val="0"/>
      <w:marTop w:val="0"/>
      <w:marBottom w:val="0"/>
      <w:divBdr>
        <w:top w:val="none" w:sz="0" w:space="0" w:color="auto"/>
        <w:left w:val="none" w:sz="0" w:space="0" w:color="auto"/>
        <w:bottom w:val="none" w:sz="0" w:space="0" w:color="auto"/>
        <w:right w:val="none" w:sz="0" w:space="0" w:color="auto"/>
      </w:divBdr>
      <w:divsChild>
        <w:div w:id="1069886078">
          <w:marLeft w:val="0"/>
          <w:marRight w:val="0"/>
          <w:marTop w:val="0"/>
          <w:marBottom w:val="0"/>
          <w:divBdr>
            <w:top w:val="none" w:sz="0" w:space="0" w:color="auto"/>
            <w:left w:val="none" w:sz="0" w:space="0" w:color="auto"/>
            <w:bottom w:val="none" w:sz="0" w:space="0" w:color="auto"/>
            <w:right w:val="none" w:sz="0" w:space="0" w:color="auto"/>
          </w:divBdr>
          <w:divsChild>
            <w:div w:id="1069886108">
              <w:marLeft w:val="0"/>
              <w:marRight w:val="0"/>
              <w:marTop w:val="0"/>
              <w:marBottom w:val="0"/>
              <w:divBdr>
                <w:top w:val="none" w:sz="0" w:space="0" w:color="auto"/>
                <w:left w:val="none" w:sz="0" w:space="0" w:color="auto"/>
                <w:bottom w:val="none" w:sz="0" w:space="0" w:color="auto"/>
                <w:right w:val="none" w:sz="0" w:space="0" w:color="auto"/>
              </w:divBdr>
              <w:divsChild>
                <w:div w:id="1069886088">
                  <w:marLeft w:val="0"/>
                  <w:marRight w:val="0"/>
                  <w:marTop w:val="0"/>
                  <w:marBottom w:val="0"/>
                  <w:divBdr>
                    <w:top w:val="none" w:sz="0" w:space="0" w:color="auto"/>
                    <w:left w:val="none" w:sz="0" w:space="0" w:color="auto"/>
                    <w:bottom w:val="none" w:sz="0" w:space="0" w:color="auto"/>
                    <w:right w:val="none" w:sz="0" w:space="0" w:color="auto"/>
                  </w:divBdr>
                  <w:divsChild>
                    <w:div w:id="1069886115">
                      <w:marLeft w:val="0"/>
                      <w:marRight w:val="0"/>
                      <w:marTop w:val="0"/>
                      <w:marBottom w:val="0"/>
                      <w:divBdr>
                        <w:top w:val="none" w:sz="0" w:space="0" w:color="auto"/>
                        <w:left w:val="none" w:sz="0" w:space="0" w:color="auto"/>
                        <w:bottom w:val="none" w:sz="0" w:space="0" w:color="auto"/>
                        <w:right w:val="none" w:sz="0" w:space="0" w:color="auto"/>
                      </w:divBdr>
                      <w:divsChild>
                        <w:div w:id="1069886109">
                          <w:marLeft w:val="0"/>
                          <w:marRight w:val="0"/>
                          <w:marTop w:val="0"/>
                          <w:marBottom w:val="0"/>
                          <w:divBdr>
                            <w:top w:val="none" w:sz="0" w:space="0" w:color="auto"/>
                            <w:left w:val="none" w:sz="0" w:space="0" w:color="auto"/>
                            <w:bottom w:val="none" w:sz="0" w:space="0" w:color="auto"/>
                            <w:right w:val="none" w:sz="0" w:space="0" w:color="auto"/>
                          </w:divBdr>
                          <w:divsChild>
                            <w:div w:id="1069886074">
                              <w:marLeft w:val="0"/>
                              <w:marRight w:val="0"/>
                              <w:marTop w:val="0"/>
                              <w:marBottom w:val="0"/>
                              <w:divBdr>
                                <w:top w:val="none" w:sz="0" w:space="0" w:color="auto"/>
                                <w:left w:val="none" w:sz="0" w:space="0" w:color="auto"/>
                                <w:bottom w:val="none" w:sz="0" w:space="0" w:color="auto"/>
                                <w:right w:val="none" w:sz="0" w:space="0" w:color="auto"/>
                              </w:divBdr>
                              <w:divsChild>
                                <w:div w:id="1069886087">
                                  <w:marLeft w:val="0"/>
                                  <w:marRight w:val="0"/>
                                  <w:marTop w:val="0"/>
                                  <w:marBottom w:val="0"/>
                                  <w:divBdr>
                                    <w:top w:val="none" w:sz="0" w:space="0" w:color="auto"/>
                                    <w:left w:val="none" w:sz="0" w:space="0" w:color="auto"/>
                                    <w:bottom w:val="none" w:sz="0" w:space="0" w:color="auto"/>
                                    <w:right w:val="none" w:sz="0" w:space="0" w:color="auto"/>
                                  </w:divBdr>
                                </w:div>
                                <w:div w:id="1069886097">
                                  <w:marLeft w:val="0"/>
                                  <w:marRight w:val="0"/>
                                  <w:marTop w:val="0"/>
                                  <w:marBottom w:val="0"/>
                                  <w:divBdr>
                                    <w:top w:val="none" w:sz="0" w:space="0" w:color="auto"/>
                                    <w:left w:val="none" w:sz="0" w:space="0" w:color="auto"/>
                                    <w:bottom w:val="none" w:sz="0" w:space="0" w:color="auto"/>
                                    <w:right w:val="none" w:sz="0" w:space="0" w:color="auto"/>
                                  </w:divBdr>
                                </w:div>
                              </w:divsChild>
                            </w:div>
                            <w:div w:id="1069886085">
                              <w:marLeft w:val="0"/>
                              <w:marRight w:val="0"/>
                              <w:marTop w:val="0"/>
                              <w:marBottom w:val="0"/>
                              <w:divBdr>
                                <w:top w:val="none" w:sz="0" w:space="0" w:color="auto"/>
                                <w:left w:val="none" w:sz="0" w:space="0" w:color="auto"/>
                                <w:bottom w:val="none" w:sz="0" w:space="0" w:color="auto"/>
                                <w:right w:val="none" w:sz="0" w:space="0" w:color="auto"/>
                              </w:divBdr>
                              <w:divsChild>
                                <w:div w:id="1069886086">
                                  <w:marLeft w:val="0"/>
                                  <w:marRight w:val="0"/>
                                  <w:marTop w:val="0"/>
                                  <w:marBottom w:val="0"/>
                                  <w:divBdr>
                                    <w:top w:val="none" w:sz="0" w:space="0" w:color="auto"/>
                                    <w:left w:val="none" w:sz="0" w:space="0" w:color="auto"/>
                                    <w:bottom w:val="none" w:sz="0" w:space="0" w:color="auto"/>
                                    <w:right w:val="none" w:sz="0" w:space="0" w:color="auto"/>
                                  </w:divBdr>
                                </w:div>
                                <w:div w:id="1069886113">
                                  <w:marLeft w:val="0"/>
                                  <w:marRight w:val="0"/>
                                  <w:marTop w:val="0"/>
                                  <w:marBottom w:val="0"/>
                                  <w:divBdr>
                                    <w:top w:val="none" w:sz="0" w:space="0" w:color="auto"/>
                                    <w:left w:val="none" w:sz="0" w:space="0" w:color="auto"/>
                                    <w:bottom w:val="none" w:sz="0" w:space="0" w:color="auto"/>
                                    <w:right w:val="none" w:sz="0" w:space="0" w:color="auto"/>
                                  </w:divBdr>
                                </w:div>
                              </w:divsChild>
                            </w:div>
                            <w:div w:id="1069886090">
                              <w:marLeft w:val="0"/>
                              <w:marRight w:val="0"/>
                              <w:marTop w:val="0"/>
                              <w:marBottom w:val="0"/>
                              <w:divBdr>
                                <w:top w:val="none" w:sz="0" w:space="0" w:color="auto"/>
                                <w:left w:val="none" w:sz="0" w:space="0" w:color="auto"/>
                                <w:bottom w:val="none" w:sz="0" w:space="0" w:color="auto"/>
                                <w:right w:val="none" w:sz="0" w:space="0" w:color="auto"/>
                              </w:divBdr>
                              <w:divsChild>
                                <w:div w:id="1069886075">
                                  <w:marLeft w:val="0"/>
                                  <w:marRight w:val="0"/>
                                  <w:marTop w:val="0"/>
                                  <w:marBottom w:val="0"/>
                                  <w:divBdr>
                                    <w:top w:val="none" w:sz="0" w:space="0" w:color="auto"/>
                                    <w:left w:val="none" w:sz="0" w:space="0" w:color="auto"/>
                                    <w:bottom w:val="none" w:sz="0" w:space="0" w:color="auto"/>
                                    <w:right w:val="none" w:sz="0" w:space="0" w:color="auto"/>
                                  </w:divBdr>
                                </w:div>
                              </w:divsChild>
                            </w:div>
                            <w:div w:id="1069886091">
                              <w:marLeft w:val="0"/>
                              <w:marRight w:val="0"/>
                              <w:marTop w:val="0"/>
                              <w:marBottom w:val="0"/>
                              <w:divBdr>
                                <w:top w:val="none" w:sz="0" w:space="0" w:color="auto"/>
                                <w:left w:val="none" w:sz="0" w:space="0" w:color="auto"/>
                                <w:bottom w:val="none" w:sz="0" w:space="0" w:color="auto"/>
                                <w:right w:val="none" w:sz="0" w:space="0" w:color="auto"/>
                              </w:divBdr>
                              <w:divsChild>
                                <w:div w:id="1069886092">
                                  <w:marLeft w:val="0"/>
                                  <w:marRight w:val="0"/>
                                  <w:marTop w:val="0"/>
                                  <w:marBottom w:val="0"/>
                                  <w:divBdr>
                                    <w:top w:val="none" w:sz="0" w:space="0" w:color="auto"/>
                                    <w:left w:val="none" w:sz="0" w:space="0" w:color="auto"/>
                                    <w:bottom w:val="none" w:sz="0" w:space="0" w:color="auto"/>
                                    <w:right w:val="none" w:sz="0" w:space="0" w:color="auto"/>
                                  </w:divBdr>
                                </w:div>
                                <w:div w:id="1069886106">
                                  <w:marLeft w:val="0"/>
                                  <w:marRight w:val="0"/>
                                  <w:marTop w:val="0"/>
                                  <w:marBottom w:val="0"/>
                                  <w:divBdr>
                                    <w:top w:val="none" w:sz="0" w:space="0" w:color="auto"/>
                                    <w:left w:val="none" w:sz="0" w:space="0" w:color="auto"/>
                                    <w:bottom w:val="none" w:sz="0" w:space="0" w:color="auto"/>
                                    <w:right w:val="none" w:sz="0" w:space="0" w:color="auto"/>
                                  </w:divBdr>
                                </w:div>
                              </w:divsChild>
                            </w:div>
                            <w:div w:id="1069886095">
                              <w:marLeft w:val="0"/>
                              <w:marRight w:val="0"/>
                              <w:marTop w:val="0"/>
                              <w:marBottom w:val="0"/>
                              <w:divBdr>
                                <w:top w:val="none" w:sz="0" w:space="0" w:color="auto"/>
                                <w:left w:val="none" w:sz="0" w:space="0" w:color="auto"/>
                                <w:bottom w:val="none" w:sz="0" w:space="0" w:color="auto"/>
                                <w:right w:val="none" w:sz="0" w:space="0" w:color="auto"/>
                              </w:divBdr>
                              <w:divsChild>
                                <w:div w:id="1069886100">
                                  <w:marLeft w:val="0"/>
                                  <w:marRight w:val="0"/>
                                  <w:marTop w:val="0"/>
                                  <w:marBottom w:val="0"/>
                                  <w:divBdr>
                                    <w:top w:val="none" w:sz="0" w:space="0" w:color="auto"/>
                                    <w:left w:val="none" w:sz="0" w:space="0" w:color="auto"/>
                                    <w:bottom w:val="none" w:sz="0" w:space="0" w:color="auto"/>
                                    <w:right w:val="none" w:sz="0" w:space="0" w:color="auto"/>
                                  </w:divBdr>
                                </w:div>
                                <w:div w:id="1069886101">
                                  <w:marLeft w:val="0"/>
                                  <w:marRight w:val="0"/>
                                  <w:marTop w:val="0"/>
                                  <w:marBottom w:val="0"/>
                                  <w:divBdr>
                                    <w:top w:val="none" w:sz="0" w:space="0" w:color="auto"/>
                                    <w:left w:val="none" w:sz="0" w:space="0" w:color="auto"/>
                                    <w:bottom w:val="none" w:sz="0" w:space="0" w:color="auto"/>
                                    <w:right w:val="none" w:sz="0" w:space="0" w:color="auto"/>
                                  </w:divBdr>
                                </w:div>
                              </w:divsChild>
                            </w:div>
                            <w:div w:id="1069886096">
                              <w:marLeft w:val="0"/>
                              <w:marRight w:val="0"/>
                              <w:marTop w:val="0"/>
                              <w:marBottom w:val="0"/>
                              <w:divBdr>
                                <w:top w:val="none" w:sz="0" w:space="0" w:color="auto"/>
                                <w:left w:val="none" w:sz="0" w:space="0" w:color="auto"/>
                                <w:bottom w:val="none" w:sz="0" w:space="0" w:color="auto"/>
                                <w:right w:val="none" w:sz="0" w:space="0" w:color="auto"/>
                              </w:divBdr>
                              <w:divsChild>
                                <w:div w:id="1069886111">
                                  <w:marLeft w:val="0"/>
                                  <w:marRight w:val="0"/>
                                  <w:marTop w:val="0"/>
                                  <w:marBottom w:val="0"/>
                                  <w:divBdr>
                                    <w:top w:val="none" w:sz="0" w:space="0" w:color="auto"/>
                                    <w:left w:val="none" w:sz="0" w:space="0" w:color="auto"/>
                                    <w:bottom w:val="none" w:sz="0" w:space="0" w:color="auto"/>
                                    <w:right w:val="none" w:sz="0" w:space="0" w:color="auto"/>
                                  </w:divBdr>
                                </w:div>
                                <w:div w:id="1069886112">
                                  <w:marLeft w:val="0"/>
                                  <w:marRight w:val="0"/>
                                  <w:marTop w:val="0"/>
                                  <w:marBottom w:val="0"/>
                                  <w:divBdr>
                                    <w:top w:val="none" w:sz="0" w:space="0" w:color="auto"/>
                                    <w:left w:val="none" w:sz="0" w:space="0" w:color="auto"/>
                                    <w:bottom w:val="none" w:sz="0" w:space="0" w:color="auto"/>
                                    <w:right w:val="none" w:sz="0" w:space="0" w:color="auto"/>
                                  </w:divBdr>
                                </w:div>
                              </w:divsChild>
                            </w:div>
                            <w:div w:id="1069886098">
                              <w:marLeft w:val="0"/>
                              <w:marRight w:val="0"/>
                              <w:marTop w:val="0"/>
                              <w:marBottom w:val="0"/>
                              <w:divBdr>
                                <w:top w:val="none" w:sz="0" w:space="0" w:color="auto"/>
                                <w:left w:val="none" w:sz="0" w:space="0" w:color="auto"/>
                                <w:bottom w:val="none" w:sz="0" w:space="0" w:color="auto"/>
                                <w:right w:val="none" w:sz="0" w:space="0" w:color="auto"/>
                              </w:divBdr>
                              <w:divsChild>
                                <w:div w:id="1069886093">
                                  <w:marLeft w:val="0"/>
                                  <w:marRight w:val="0"/>
                                  <w:marTop w:val="0"/>
                                  <w:marBottom w:val="0"/>
                                  <w:divBdr>
                                    <w:top w:val="none" w:sz="0" w:space="0" w:color="auto"/>
                                    <w:left w:val="none" w:sz="0" w:space="0" w:color="auto"/>
                                    <w:bottom w:val="none" w:sz="0" w:space="0" w:color="auto"/>
                                    <w:right w:val="none" w:sz="0" w:space="0" w:color="auto"/>
                                  </w:divBdr>
                                </w:div>
                                <w:div w:id="10698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6094">
      <w:marLeft w:val="0"/>
      <w:marRight w:val="0"/>
      <w:marTop w:val="0"/>
      <w:marBottom w:val="0"/>
      <w:divBdr>
        <w:top w:val="none" w:sz="0" w:space="0" w:color="auto"/>
        <w:left w:val="none" w:sz="0" w:space="0" w:color="auto"/>
        <w:bottom w:val="none" w:sz="0" w:space="0" w:color="auto"/>
        <w:right w:val="none" w:sz="0" w:space="0" w:color="auto"/>
      </w:divBdr>
    </w:div>
    <w:div w:id="1069886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43</Pages>
  <Words>16104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Морозова</cp:lastModifiedBy>
  <cp:revision>3</cp:revision>
  <cp:lastPrinted>2018-12-26T07:50:00Z</cp:lastPrinted>
  <dcterms:created xsi:type="dcterms:W3CDTF">2019-01-14T07:59:00Z</dcterms:created>
  <dcterms:modified xsi:type="dcterms:W3CDTF">2019-01-14T08:00:00Z</dcterms:modified>
</cp:coreProperties>
</file>