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36" w:rsidRPr="0088516A" w:rsidRDefault="00282526" w:rsidP="0088516A">
      <w:pPr>
        <w:spacing w:after="0" w:line="240" w:lineRule="auto"/>
        <w:ind w:left="57" w:right="57"/>
        <w:contextualSpacing/>
        <w:rPr>
          <w:rFonts w:ascii="Arial" w:hAnsi="Arial" w:cs="Arial"/>
          <w:sz w:val="28"/>
          <w:szCs w:val="28"/>
        </w:rPr>
      </w:pPr>
      <w:r w:rsidRPr="0088516A">
        <w:rPr>
          <w:rFonts w:ascii="Arial" w:hAnsi="Arial" w:cs="Arial"/>
          <w:b/>
          <w:sz w:val="28"/>
          <w:szCs w:val="28"/>
        </w:rPr>
        <w:t>«</w:t>
      </w:r>
      <w:bookmarkStart w:id="0" w:name="_GoBack"/>
      <w:r w:rsidRPr="0088516A">
        <w:rPr>
          <w:rFonts w:ascii="Arial" w:hAnsi="Arial" w:cs="Arial"/>
          <w:b/>
          <w:sz w:val="28"/>
          <w:szCs w:val="28"/>
        </w:rPr>
        <w:t>Семейная ипотека</w:t>
      </w:r>
      <w:r w:rsidR="00C769EE" w:rsidRPr="0088516A">
        <w:rPr>
          <w:rFonts w:ascii="Arial" w:hAnsi="Arial" w:cs="Arial"/>
          <w:b/>
          <w:sz w:val="28"/>
          <w:szCs w:val="28"/>
        </w:rPr>
        <w:t xml:space="preserve"> с государственной поддержкой</w:t>
      </w:r>
      <w:bookmarkEnd w:id="0"/>
      <w:r w:rsidRPr="0088516A">
        <w:rPr>
          <w:rFonts w:ascii="Arial" w:hAnsi="Arial" w:cs="Arial"/>
          <w:b/>
          <w:sz w:val="28"/>
          <w:szCs w:val="28"/>
        </w:rPr>
        <w:t>»</w:t>
      </w:r>
      <w:r w:rsidR="0088516A" w:rsidRPr="0088516A">
        <w:rPr>
          <w:rFonts w:ascii="Arial" w:hAnsi="Arial" w:cs="Arial"/>
          <w:b/>
          <w:sz w:val="28"/>
          <w:szCs w:val="28"/>
        </w:rPr>
        <w:t xml:space="preserve"> под 6%.</w:t>
      </w:r>
    </w:p>
    <w:p w:rsidR="0088516A" w:rsidRPr="0088516A" w:rsidRDefault="00B97B36" w:rsidP="0088516A">
      <w:pPr>
        <w:spacing w:after="0" w:line="240" w:lineRule="auto"/>
        <w:ind w:left="57" w:right="57"/>
        <w:contextualSpacing/>
        <w:rPr>
          <w:rFonts w:ascii="Arial" w:hAnsi="Arial" w:cs="Arial"/>
          <w:sz w:val="28"/>
          <w:szCs w:val="28"/>
        </w:rPr>
      </w:pPr>
      <w:r w:rsidRPr="0088516A">
        <w:rPr>
          <w:rFonts w:ascii="Arial" w:hAnsi="Arial" w:cs="Arial"/>
          <w:b/>
          <w:sz w:val="28"/>
          <w:szCs w:val="28"/>
        </w:rPr>
        <w:t>Кому? Когда</w:t>
      </w:r>
      <w:r w:rsidR="00C769EE" w:rsidRPr="0088516A">
        <w:rPr>
          <w:rFonts w:ascii="Arial" w:hAnsi="Arial" w:cs="Arial"/>
          <w:b/>
          <w:sz w:val="28"/>
          <w:szCs w:val="28"/>
        </w:rPr>
        <w:t xml:space="preserve">? </w:t>
      </w:r>
      <w:r w:rsidRPr="0088516A">
        <w:rPr>
          <w:rFonts w:ascii="Arial" w:hAnsi="Arial" w:cs="Arial"/>
          <w:b/>
          <w:sz w:val="28"/>
          <w:szCs w:val="28"/>
        </w:rPr>
        <w:t>Сколько?</w:t>
      </w:r>
    </w:p>
    <w:p w:rsidR="0088516A" w:rsidRPr="0088516A" w:rsidRDefault="0088516A" w:rsidP="0088516A">
      <w:pPr>
        <w:spacing w:after="0" w:line="240" w:lineRule="auto"/>
        <w:ind w:left="57" w:right="57"/>
        <w:contextualSpacing/>
        <w:rPr>
          <w:rFonts w:ascii="Arial" w:hAnsi="Arial" w:cs="Arial"/>
          <w:sz w:val="28"/>
          <w:szCs w:val="28"/>
        </w:rPr>
      </w:pPr>
    </w:p>
    <w:p w:rsidR="00523F03" w:rsidRPr="0088516A" w:rsidRDefault="0088516A" w:rsidP="000B77BC">
      <w:pPr>
        <w:spacing w:after="0" w:line="240" w:lineRule="auto"/>
        <w:ind w:left="57" w:right="57"/>
        <w:contextualSpacing/>
        <w:rPr>
          <w:rFonts w:ascii="Arial" w:hAnsi="Arial" w:cs="Arial"/>
          <w:i/>
          <w:sz w:val="28"/>
          <w:szCs w:val="28"/>
        </w:rPr>
      </w:pPr>
      <w:r w:rsidRPr="0088516A">
        <w:rPr>
          <w:rFonts w:ascii="Arial" w:hAnsi="Arial" w:cs="Arial"/>
          <w:i/>
          <w:sz w:val="28"/>
          <w:szCs w:val="28"/>
        </w:rPr>
        <w:t xml:space="preserve">С </w:t>
      </w:r>
      <w:r w:rsidR="00523F03" w:rsidRPr="000B77BC">
        <w:rPr>
          <w:rFonts w:ascii="Arial" w:hAnsi="Arial" w:cs="Arial"/>
          <w:i/>
          <w:sz w:val="28"/>
          <w:szCs w:val="28"/>
        </w:rPr>
        <w:t>2018 года</w:t>
      </w:r>
      <w:r w:rsidR="003C4B69" w:rsidRPr="000B77BC">
        <w:rPr>
          <w:rFonts w:ascii="Arial" w:hAnsi="Arial" w:cs="Arial"/>
          <w:i/>
          <w:sz w:val="28"/>
          <w:szCs w:val="28"/>
        </w:rPr>
        <w:t>нач</w:t>
      </w:r>
      <w:r w:rsidR="005C1CF2">
        <w:rPr>
          <w:rFonts w:ascii="Arial" w:hAnsi="Arial" w:cs="Arial"/>
          <w:i/>
          <w:sz w:val="28"/>
          <w:szCs w:val="28"/>
        </w:rPr>
        <w:t>а</w:t>
      </w:r>
      <w:r w:rsidR="003C4B69" w:rsidRPr="000B77BC">
        <w:rPr>
          <w:rFonts w:ascii="Arial" w:hAnsi="Arial" w:cs="Arial"/>
          <w:i/>
          <w:sz w:val="28"/>
          <w:szCs w:val="28"/>
        </w:rPr>
        <w:t>ла действовать новая мера поддержки семей с детьми</w:t>
      </w:r>
      <w:r w:rsidR="00966761">
        <w:rPr>
          <w:rFonts w:ascii="Arial" w:hAnsi="Arial" w:cs="Arial"/>
          <w:i/>
          <w:sz w:val="28"/>
          <w:szCs w:val="28"/>
        </w:rPr>
        <w:t xml:space="preserve">, желающих оформить ипотеку. </w:t>
      </w:r>
      <w:r w:rsidR="00783C38" w:rsidRPr="000B77BC">
        <w:rPr>
          <w:rFonts w:ascii="Arial" w:hAnsi="Arial" w:cs="Arial"/>
          <w:i/>
          <w:sz w:val="28"/>
          <w:szCs w:val="28"/>
        </w:rPr>
        <w:t xml:space="preserve"> Одним из первых в регионе к реализации новой программы при</w:t>
      </w:r>
      <w:r w:rsidR="005C1CF2">
        <w:rPr>
          <w:rFonts w:ascii="Arial" w:hAnsi="Arial" w:cs="Arial"/>
          <w:i/>
          <w:sz w:val="28"/>
          <w:szCs w:val="28"/>
        </w:rPr>
        <w:t>с</w:t>
      </w:r>
      <w:r w:rsidR="00783C38" w:rsidRPr="000B77BC">
        <w:rPr>
          <w:rFonts w:ascii="Arial" w:hAnsi="Arial" w:cs="Arial"/>
          <w:i/>
          <w:sz w:val="28"/>
          <w:szCs w:val="28"/>
        </w:rPr>
        <w:t xml:space="preserve">тупило </w:t>
      </w:r>
      <w:r w:rsidR="000B77BC">
        <w:rPr>
          <w:rFonts w:ascii="Arial" w:hAnsi="Arial" w:cs="Arial"/>
          <w:i/>
          <w:sz w:val="28"/>
          <w:szCs w:val="28"/>
        </w:rPr>
        <w:t xml:space="preserve">АИЖК Кемеровской области – </w:t>
      </w:r>
      <w:r w:rsidR="00120684" w:rsidRPr="000B77BC">
        <w:rPr>
          <w:rFonts w:ascii="Arial" w:hAnsi="Arial" w:cs="Arial"/>
          <w:i/>
          <w:sz w:val="28"/>
          <w:szCs w:val="28"/>
        </w:rPr>
        <w:t xml:space="preserve"> региональный оператор федеральной ипотечной программы в Кузбассе</w:t>
      </w:r>
      <w:r w:rsidR="00783C38" w:rsidRPr="000B77BC">
        <w:rPr>
          <w:rFonts w:ascii="Arial" w:hAnsi="Arial" w:cs="Arial"/>
          <w:i/>
          <w:sz w:val="28"/>
          <w:szCs w:val="28"/>
        </w:rPr>
        <w:t>.</w:t>
      </w:r>
    </w:p>
    <w:p w:rsidR="00282526" w:rsidRPr="00C5467F" w:rsidRDefault="00282526" w:rsidP="0088516A">
      <w:pPr>
        <w:spacing w:after="0" w:line="240" w:lineRule="auto"/>
        <w:ind w:left="57" w:right="57"/>
        <w:contextualSpacing/>
        <w:rPr>
          <w:rFonts w:ascii="Arial" w:hAnsi="Arial" w:cs="Arial"/>
          <w:b/>
          <w:sz w:val="16"/>
          <w:szCs w:val="16"/>
        </w:rPr>
      </w:pPr>
    </w:p>
    <w:p w:rsidR="00783C38" w:rsidRDefault="00D654A9" w:rsidP="00BC7A42">
      <w:pPr>
        <w:spacing w:after="0" w:line="240" w:lineRule="auto"/>
        <w:ind w:left="57" w:right="57" w:firstLine="708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сообщили в </w:t>
      </w:r>
      <w:proofErr w:type="gramStart"/>
      <w:r>
        <w:rPr>
          <w:rFonts w:ascii="Arial" w:hAnsi="Arial" w:cs="Arial"/>
          <w:sz w:val="28"/>
          <w:szCs w:val="28"/>
        </w:rPr>
        <w:t>областном</w:t>
      </w:r>
      <w:proofErr w:type="gramEnd"/>
      <w:r>
        <w:rPr>
          <w:rFonts w:ascii="Arial" w:hAnsi="Arial" w:cs="Arial"/>
          <w:sz w:val="28"/>
          <w:szCs w:val="28"/>
        </w:rPr>
        <w:t xml:space="preserve"> АИЖК</w:t>
      </w:r>
      <w:r w:rsidR="005C1CF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у</w:t>
      </w:r>
      <w:r w:rsidR="004055D3" w:rsidRPr="0088516A">
        <w:rPr>
          <w:rFonts w:ascii="Arial" w:hAnsi="Arial" w:cs="Arial"/>
          <w:sz w:val="28"/>
          <w:szCs w:val="28"/>
        </w:rPr>
        <w:t xml:space="preserve">частвовать в программе могут семьи, у которых </w:t>
      </w:r>
      <w:r w:rsidR="004055D3" w:rsidRPr="0088516A">
        <w:rPr>
          <w:rFonts w:ascii="Arial" w:hAnsi="Arial" w:cs="Arial"/>
          <w:b/>
          <w:sz w:val="28"/>
          <w:szCs w:val="28"/>
        </w:rPr>
        <w:t>с 1 января 2018 года по 31 декабря 2022 года рождается второй или третий ребенок</w:t>
      </w:r>
      <w:r w:rsidR="004055D3" w:rsidRPr="0088516A">
        <w:rPr>
          <w:rFonts w:ascii="Arial" w:hAnsi="Arial" w:cs="Arial"/>
          <w:sz w:val="28"/>
          <w:szCs w:val="28"/>
        </w:rPr>
        <w:t xml:space="preserve">. В рамках </w:t>
      </w:r>
      <w:proofErr w:type="gramStart"/>
      <w:r w:rsidR="004055D3" w:rsidRPr="0088516A">
        <w:rPr>
          <w:rFonts w:ascii="Arial" w:hAnsi="Arial" w:cs="Arial"/>
          <w:sz w:val="28"/>
          <w:szCs w:val="28"/>
        </w:rPr>
        <w:t>программы</w:t>
      </w:r>
      <w:proofErr w:type="gramEnd"/>
      <w:r w:rsidR="004055D3" w:rsidRPr="0088516A">
        <w:rPr>
          <w:rFonts w:ascii="Arial" w:hAnsi="Arial" w:cs="Arial"/>
          <w:sz w:val="28"/>
          <w:szCs w:val="28"/>
        </w:rPr>
        <w:t xml:space="preserve"> возможно приобрести квартиру в новостройке или снизить ставку по действующему ипотечному кредиту, если  ранее семья покупала квартиру также на первичном рынке. После рождения </w:t>
      </w:r>
      <w:r w:rsidR="004055D3" w:rsidRPr="00D654A9">
        <w:rPr>
          <w:rFonts w:ascii="Arial" w:hAnsi="Arial" w:cs="Arial"/>
          <w:sz w:val="28"/>
          <w:szCs w:val="28"/>
        </w:rPr>
        <w:t>второго ребен</w:t>
      </w:r>
      <w:r w:rsidR="004055D3" w:rsidRPr="00116C2E">
        <w:rPr>
          <w:rFonts w:ascii="Arial" w:hAnsi="Arial" w:cs="Arial"/>
          <w:sz w:val="28"/>
          <w:szCs w:val="28"/>
        </w:rPr>
        <w:t>ка</w:t>
      </w:r>
      <w:r w:rsidR="004055D3" w:rsidRPr="0088516A">
        <w:rPr>
          <w:rFonts w:ascii="Arial" w:hAnsi="Arial" w:cs="Arial"/>
          <w:sz w:val="28"/>
          <w:szCs w:val="28"/>
        </w:rPr>
        <w:t xml:space="preserve"> платить кредит по льготной ставке </w:t>
      </w:r>
      <w:r w:rsidR="004055D3" w:rsidRPr="0088516A">
        <w:rPr>
          <w:rFonts w:ascii="Arial" w:hAnsi="Arial" w:cs="Arial"/>
          <w:b/>
          <w:sz w:val="28"/>
          <w:szCs w:val="28"/>
        </w:rPr>
        <w:t>6% годовых</w:t>
      </w:r>
      <w:r w:rsidR="004055D3" w:rsidRPr="0088516A">
        <w:rPr>
          <w:rFonts w:ascii="Arial" w:hAnsi="Arial" w:cs="Arial"/>
          <w:sz w:val="28"/>
          <w:szCs w:val="28"/>
        </w:rPr>
        <w:t> </w:t>
      </w:r>
      <w:hyperlink r:id="rId6" w:tgtFrame="_blank" w:history="1">
        <w:r w:rsidR="004055D3" w:rsidRPr="0088516A">
          <w:rPr>
            <w:rFonts w:ascii="Arial" w:hAnsi="Arial" w:cs="Arial"/>
            <w:sz w:val="28"/>
            <w:szCs w:val="28"/>
          </w:rPr>
          <w:t>можно будет</w:t>
        </w:r>
      </w:hyperlink>
      <w:r w:rsidR="004055D3" w:rsidRPr="0088516A">
        <w:rPr>
          <w:rFonts w:ascii="Arial" w:hAnsi="Arial" w:cs="Arial"/>
          <w:sz w:val="28"/>
          <w:szCs w:val="28"/>
        </w:rPr>
        <w:t> </w:t>
      </w:r>
      <w:r w:rsidR="004055D3" w:rsidRPr="0088516A">
        <w:rPr>
          <w:rFonts w:ascii="Arial" w:hAnsi="Arial" w:cs="Arial"/>
          <w:b/>
          <w:sz w:val="28"/>
          <w:szCs w:val="28"/>
        </w:rPr>
        <w:t>в течение трех лет</w:t>
      </w:r>
      <w:r w:rsidR="004055D3" w:rsidRPr="0088516A">
        <w:rPr>
          <w:rFonts w:ascii="Arial" w:hAnsi="Arial" w:cs="Arial"/>
          <w:sz w:val="28"/>
          <w:szCs w:val="28"/>
        </w:rPr>
        <w:t xml:space="preserve">. После рождения </w:t>
      </w:r>
      <w:r w:rsidR="004055D3" w:rsidRPr="00966761">
        <w:rPr>
          <w:rFonts w:ascii="Arial" w:hAnsi="Arial" w:cs="Arial"/>
          <w:sz w:val="28"/>
          <w:szCs w:val="28"/>
        </w:rPr>
        <w:t>третьего ребенка</w:t>
      </w:r>
      <w:r w:rsidR="004055D3" w:rsidRPr="0088516A">
        <w:rPr>
          <w:rFonts w:ascii="Arial" w:hAnsi="Arial" w:cs="Arial"/>
          <w:sz w:val="28"/>
          <w:szCs w:val="28"/>
        </w:rPr>
        <w:t xml:space="preserve"> — </w:t>
      </w:r>
      <w:r w:rsidR="004055D3" w:rsidRPr="00966761">
        <w:rPr>
          <w:rFonts w:ascii="Arial" w:hAnsi="Arial" w:cs="Arial"/>
          <w:b/>
          <w:sz w:val="28"/>
          <w:szCs w:val="28"/>
        </w:rPr>
        <w:t>в течение пяти лет</w:t>
      </w:r>
      <w:r w:rsidR="004055D3" w:rsidRPr="0088516A">
        <w:rPr>
          <w:rFonts w:ascii="Arial" w:hAnsi="Arial" w:cs="Arial"/>
          <w:sz w:val="28"/>
          <w:szCs w:val="28"/>
        </w:rPr>
        <w:t xml:space="preserve">. При рождении третьего ребенка в семьях, которые уже получают субсидию в связи с рождением второго малыша, льготная ставка будет действовать </w:t>
      </w:r>
      <w:r w:rsidR="004055D3" w:rsidRPr="0088516A">
        <w:rPr>
          <w:rFonts w:ascii="Arial" w:hAnsi="Arial" w:cs="Arial"/>
          <w:b/>
          <w:sz w:val="28"/>
          <w:szCs w:val="28"/>
        </w:rPr>
        <w:t xml:space="preserve">восемь лет. </w:t>
      </w:r>
    </w:p>
    <w:p w:rsidR="00783C38" w:rsidRDefault="00AB6AC0" w:rsidP="00BC7A42">
      <w:pPr>
        <w:spacing w:after="0" w:line="240" w:lineRule="auto"/>
        <w:ind w:left="57" w:right="57" w:firstLine="708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</w:t>
      </w:r>
      <w:r w:rsidR="0015515E" w:rsidRPr="0088516A">
        <w:rPr>
          <w:rFonts w:ascii="Arial" w:hAnsi="Arial" w:cs="Arial"/>
          <w:sz w:val="28"/>
          <w:szCs w:val="28"/>
        </w:rPr>
        <w:t xml:space="preserve">После того, как льготная ставка перестанет действовать, ставка по займу для </w:t>
      </w:r>
      <w:r w:rsidR="00D654A9">
        <w:rPr>
          <w:rFonts w:ascii="Arial" w:hAnsi="Arial" w:cs="Arial"/>
          <w:sz w:val="28"/>
          <w:szCs w:val="28"/>
        </w:rPr>
        <w:t>семьи</w:t>
      </w:r>
      <w:r w:rsidR="00116C2E">
        <w:rPr>
          <w:rFonts w:ascii="Arial" w:hAnsi="Arial" w:cs="Arial"/>
          <w:sz w:val="28"/>
          <w:szCs w:val="28"/>
        </w:rPr>
        <w:t xml:space="preserve"> увеличивается и будет равняться «к</w:t>
      </w:r>
      <w:r w:rsidR="0015515E" w:rsidRPr="0088516A">
        <w:rPr>
          <w:rFonts w:ascii="Arial" w:hAnsi="Arial" w:cs="Arial"/>
          <w:sz w:val="28"/>
          <w:szCs w:val="28"/>
        </w:rPr>
        <w:t>лючевой ставке</w:t>
      </w:r>
      <w:r w:rsidR="00116C2E">
        <w:rPr>
          <w:rFonts w:ascii="Arial" w:hAnsi="Arial" w:cs="Arial"/>
          <w:sz w:val="28"/>
          <w:szCs w:val="28"/>
        </w:rPr>
        <w:t>»</w:t>
      </w:r>
      <w:r w:rsidR="0015515E" w:rsidRPr="0088516A">
        <w:rPr>
          <w:rFonts w:ascii="Arial" w:hAnsi="Arial" w:cs="Arial"/>
          <w:sz w:val="28"/>
          <w:szCs w:val="28"/>
        </w:rPr>
        <w:t xml:space="preserve"> ЦБ плюс 2 процентных пункта </w:t>
      </w:r>
      <w:r w:rsidR="00D654A9">
        <w:rPr>
          <w:rFonts w:ascii="Arial" w:hAnsi="Arial" w:cs="Arial"/>
          <w:sz w:val="28"/>
          <w:szCs w:val="28"/>
        </w:rPr>
        <w:t>(на 01.01.18г. – 9,75% годовых), что ниже среднерыночного значения.</w:t>
      </w:r>
      <w:r w:rsidR="0015515E" w:rsidRPr="0088516A">
        <w:rPr>
          <w:rFonts w:ascii="Arial" w:hAnsi="Arial" w:cs="Arial"/>
          <w:sz w:val="28"/>
          <w:szCs w:val="28"/>
        </w:rPr>
        <w:t xml:space="preserve"> Если, пока семья выплачивает ипотеку, ставки на ипотечном рынке будут снижаться, то семья сможет </w:t>
      </w:r>
      <w:proofErr w:type="spellStart"/>
      <w:r w:rsidR="0015515E" w:rsidRPr="0088516A">
        <w:rPr>
          <w:rFonts w:ascii="Arial" w:hAnsi="Arial" w:cs="Arial"/>
          <w:sz w:val="28"/>
          <w:szCs w:val="28"/>
        </w:rPr>
        <w:t>перекредитоваться</w:t>
      </w:r>
      <w:proofErr w:type="spellEnd"/>
      <w:r w:rsidR="0015515E" w:rsidRPr="0088516A">
        <w:rPr>
          <w:rFonts w:ascii="Arial" w:hAnsi="Arial" w:cs="Arial"/>
          <w:sz w:val="28"/>
          <w:szCs w:val="28"/>
        </w:rPr>
        <w:t xml:space="preserve"> под более низкий процент</w:t>
      </w:r>
      <w:r>
        <w:rPr>
          <w:rFonts w:ascii="Arial" w:hAnsi="Arial" w:cs="Arial"/>
          <w:sz w:val="28"/>
          <w:szCs w:val="28"/>
        </w:rPr>
        <w:t xml:space="preserve"> – добавляет </w:t>
      </w:r>
      <w:r w:rsidRPr="00AB6AC0">
        <w:rPr>
          <w:rFonts w:ascii="Arial" w:hAnsi="Arial" w:cs="Arial"/>
          <w:b/>
          <w:sz w:val="28"/>
          <w:szCs w:val="28"/>
        </w:rPr>
        <w:t>директор АИЖК Кемеровской области – Юлия Шматок.</w:t>
      </w:r>
    </w:p>
    <w:p w:rsidR="00120684" w:rsidRPr="00C5467F" w:rsidRDefault="00120684" w:rsidP="00120684">
      <w:pPr>
        <w:spacing w:after="0" w:line="240" w:lineRule="auto"/>
        <w:ind w:right="57"/>
        <w:contextualSpacing/>
        <w:jc w:val="both"/>
        <w:rPr>
          <w:rFonts w:ascii="Arial" w:hAnsi="Arial" w:cs="Arial"/>
          <w:sz w:val="16"/>
          <w:szCs w:val="16"/>
        </w:rPr>
      </w:pPr>
    </w:p>
    <w:p w:rsidR="00120684" w:rsidRPr="00120684" w:rsidRDefault="00120684" w:rsidP="00120684">
      <w:pPr>
        <w:spacing w:after="0" w:line="240" w:lineRule="auto"/>
        <w:ind w:right="5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20684">
        <w:rPr>
          <w:rFonts w:ascii="Arial" w:hAnsi="Arial" w:cs="Arial"/>
          <w:b/>
          <w:sz w:val="28"/>
          <w:szCs w:val="28"/>
        </w:rPr>
        <w:t>Есть ограничения</w:t>
      </w:r>
    </w:p>
    <w:p w:rsidR="00120684" w:rsidRPr="00C5467F" w:rsidRDefault="00120684" w:rsidP="00120684">
      <w:pPr>
        <w:spacing w:after="0" w:line="240" w:lineRule="auto"/>
        <w:ind w:right="57"/>
        <w:contextualSpacing/>
        <w:jc w:val="both"/>
        <w:rPr>
          <w:rFonts w:ascii="Arial" w:hAnsi="Arial" w:cs="Arial"/>
          <w:sz w:val="16"/>
          <w:szCs w:val="16"/>
        </w:rPr>
      </w:pPr>
    </w:p>
    <w:p w:rsidR="000129FB" w:rsidRDefault="00783C38" w:rsidP="00D654A9">
      <w:pPr>
        <w:spacing w:after="0" w:line="240" w:lineRule="auto"/>
        <w:ind w:left="57" w:right="57" w:firstLine="651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условиям программы п</w:t>
      </w:r>
      <w:r w:rsidR="00AB6AC0">
        <w:rPr>
          <w:rFonts w:ascii="Arial" w:hAnsi="Arial" w:cs="Arial"/>
          <w:sz w:val="28"/>
          <w:szCs w:val="28"/>
        </w:rPr>
        <w:t xml:space="preserve">ервый взнос </w:t>
      </w:r>
      <w:r>
        <w:rPr>
          <w:rFonts w:ascii="Arial" w:hAnsi="Arial" w:cs="Arial"/>
          <w:sz w:val="28"/>
          <w:szCs w:val="28"/>
        </w:rPr>
        <w:t>заемщика</w:t>
      </w:r>
      <w:r w:rsidR="00AB6AC0">
        <w:rPr>
          <w:rFonts w:ascii="Arial" w:hAnsi="Arial" w:cs="Arial"/>
          <w:sz w:val="28"/>
          <w:szCs w:val="28"/>
        </w:rPr>
        <w:t xml:space="preserve"> должен составлять не менее 20% от стоимости приобретаемого жилья. М</w:t>
      </w:r>
      <w:r w:rsidR="00AB6AC0" w:rsidRPr="0088516A">
        <w:rPr>
          <w:rFonts w:ascii="Arial" w:hAnsi="Arial" w:cs="Arial"/>
          <w:sz w:val="28"/>
          <w:szCs w:val="28"/>
        </w:rPr>
        <w:t xml:space="preserve">аксимальный размер ипотечного кредита </w:t>
      </w:r>
      <w:r w:rsidR="00AB6AC0">
        <w:rPr>
          <w:rFonts w:ascii="Arial" w:hAnsi="Arial" w:cs="Arial"/>
          <w:sz w:val="28"/>
          <w:szCs w:val="28"/>
        </w:rPr>
        <w:t xml:space="preserve">для </w:t>
      </w:r>
      <w:r w:rsidR="00AB6AC0" w:rsidRPr="0088516A">
        <w:rPr>
          <w:rFonts w:ascii="Arial" w:hAnsi="Arial" w:cs="Arial"/>
          <w:sz w:val="28"/>
          <w:szCs w:val="28"/>
        </w:rPr>
        <w:t xml:space="preserve">регионов России </w:t>
      </w:r>
      <w:r w:rsidR="00AB6AC0">
        <w:rPr>
          <w:rFonts w:ascii="Arial" w:hAnsi="Arial" w:cs="Arial"/>
          <w:sz w:val="28"/>
          <w:szCs w:val="28"/>
        </w:rPr>
        <w:t>не может превышать</w:t>
      </w:r>
      <w:r w:rsidR="00AB6AC0" w:rsidRPr="0088516A">
        <w:rPr>
          <w:rFonts w:ascii="Arial" w:hAnsi="Arial" w:cs="Arial"/>
          <w:sz w:val="28"/>
          <w:szCs w:val="28"/>
        </w:rPr>
        <w:t xml:space="preserve"> 3 млн рублей</w:t>
      </w:r>
      <w:r w:rsidR="00AB6AC0">
        <w:rPr>
          <w:rFonts w:ascii="Arial" w:hAnsi="Arial" w:cs="Arial"/>
          <w:sz w:val="28"/>
          <w:szCs w:val="28"/>
        </w:rPr>
        <w:t xml:space="preserve"> – для чего введены такие ограничения – интересуемся у эксперта</w:t>
      </w:r>
      <w:r w:rsidR="00AB6AC0" w:rsidRPr="0088516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«</w:t>
      </w:r>
      <w:r w:rsidRPr="0088516A">
        <w:rPr>
          <w:rFonts w:ascii="Arial" w:hAnsi="Arial" w:cs="Arial"/>
          <w:sz w:val="28"/>
          <w:szCs w:val="28"/>
        </w:rPr>
        <w:t xml:space="preserve">Как показал опыт, такие ограничения </w:t>
      </w:r>
      <w:r w:rsidR="00120684">
        <w:rPr>
          <w:rFonts w:ascii="Arial" w:hAnsi="Arial" w:cs="Arial"/>
          <w:sz w:val="28"/>
          <w:szCs w:val="28"/>
        </w:rPr>
        <w:t xml:space="preserve">не </w:t>
      </w:r>
      <w:r w:rsidRPr="0088516A">
        <w:rPr>
          <w:rFonts w:ascii="Arial" w:hAnsi="Arial" w:cs="Arial"/>
          <w:sz w:val="28"/>
          <w:szCs w:val="28"/>
        </w:rPr>
        <w:t xml:space="preserve">являются </w:t>
      </w:r>
      <w:r w:rsidR="00120684">
        <w:rPr>
          <w:rFonts w:ascii="Arial" w:hAnsi="Arial" w:cs="Arial"/>
          <w:sz w:val="28"/>
          <w:szCs w:val="28"/>
        </w:rPr>
        <w:t>серьезным препятствием</w:t>
      </w:r>
      <w:r w:rsidRPr="0088516A">
        <w:rPr>
          <w:rFonts w:ascii="Arial" w:hAnsi="Arial" w:cs="Arial"/>
          <w:sz w:val="28"/>
          <w:szCs w:val="28"/>
        </w:rPr>
        <w:t xml:space="preserve"> для приобретения</w:t>
      </w:r>
      <w:r w:rsidR="00131C96">
        <w:rPr>
          <w:rFonts w:ascii="Arial" w:hAnsi="Arial" w:cs="Arial"/>
          <w:sz w:val="28"/>
          <w:szCs w:val="28"/>
        </w:rPr>
        <w:t xml:space="preserve"> нового</w:t>
      </w:r>
      <w:r w:rsidRPr="0088516A">
        <w:rPr>
          <w:rFonts w:ascii="Arial" w:hAnsi="Arial" w:cs="Arial"/>
          <w:sz w:val="28"/>
          <w:szCs w:val="28"/>
        </w:rPr>
        <w:t xml:space="preserve"> жилья</w:t>
      </w:r>
      <w:r>
        <w:rPr>
          <w:rFonts w:ascii="Arial" w:hAnsi="Arial" w:cs="Arial"/>
          <w:sz w:val="28"/>
          <w:szCs w:val="28"/>
        </w:rPr>
        <w:t>.</w:t>
      </w:r>
      <w:r w:rsidRPr="0088516A">
        <w:rPr>
          <w:rFonts w:ascii="Arial" w:hAnsi="Arial" w:cs="Arial"/>
          <w:sz w:val="28"/>
          <w:szCs w:val="28"/>
        </w:rPr>
        <w:t xml:space="preserve">Наличие </w:t>
      </w:r>
      <w:r w:rsidR="00120684">
        <w:rPr>
          <w:rFonts w:ascii="Arial" w:hAnsi="Arial" w:cs="Arial"/>
          <w:sz w:val="28"/>
          <w:szCs w:val="28"/>
        </w:rPr>
        <w:t>о</w:t>
      </w:r>
      <w:r w:rsidRPr="0088516A">
        <w:rPr>
          <w:rFonts w:ascii="Arial" w:hAnsi="Arial" w:cs="Arial"/>
          <w:sz w:val="28"/>
          <w:szCs w:val="28"/>
        </w:rPr>
        <w:t>граничения по сумме кредита позволяет ограничить нагрузку на бюджет заемщика</w:t>
      </w:r>
      <w:r w:rsidR="00120684">
        <w:rPr>
          <w:rFonts w:ascii="Arial" w:hAnsi="Arial" w:cs="Arial"/>
          <w:sz w:val="28"/>
          <w:szCs w:val="28"/>
        </w:rPr>
        <w:t>. В</w:t>
      </w:r>
      <w:r w:rsidRPr="0088516A">
        <w:rPr>
          <w:rFonts w:ascii="Arial" w:hAnsi="Arial" w:cs="Arial"/>
          <w:sz w:val="28"/>
          <w:szCs w:val="28"/>
        </w:rPr>
        <w:t>едь чем больше размер кредита</w:t>
      </w:r>
      <w:r w:rsidR="00120684">
        <w:rPr>
          <w:rFonts w:ascii="Arial" w:hAnsi="Arial" w:cs="Arial"/>
          <w:sz w:val="28"/>
          <w:szCs w:val="28"/>
        </w:rPr>
        <w:t>, тем выше ежемесячный платеж</w:t>
      </w:r>
      <w:r>
        <w:rPr>
          <w:rFonts w:ascii="Arial" w:hAnsi="Arial" w:cs="Arial"/>
          <w:sz w:val="28"/>
          <w:szCs w:val="28"/>
        </w:rPr>
        <w:t>»</w:t>
      </w:r>
      <w:r w:rsidR="00120684">
        <w:rPr>
          <w:rFonts w:ascii="Arial" w:hAnsi="Arial" w:cs="Arial"/>
          <w:sz w:val="28"/>
          <w:szCs w:val="28"/>
        </w:rPr>
        <w:t xml:space="preserve"> - ответила </w:t>
      </w:r>
      <w:r w:rsidR="00120684" w:rsidRPr="00120684">
        <w:rPr>
          <w:rFonts w:ascii="Arial" w:hAnsi="Arial" w:cs="Arial"/>
          <w:b/>
          <w:sz w:val="28"/>
          <w:szCs w:val="28"/>
        </w:rPr>
        <w:t>Юлия Шматок</w:t>
      </w:r>
      <w:r w:rsidRPr="00120684">
        <w:rPr>
          <w:rFonts w:ascii="Arial" w:hAnsi="Arial" w:cs="Arial"/>
          <w:b/>
          <w:sz w:val="28"/>
          <w:szCs w:val="28"/>
        </w:rPr>
        <w:t>.</w:t>
      </w:r>
    </w:p>
    <w:p w:rsidR="00D654A9" w:rsidRPr="000129FB" w:rsidRDefault="000129FB" w:rsidP="005C1CF2">
      <w:pPr>
        <w:spacing w:after="0" w:line="240" w:lineRule="auto"/>
        <w:ind w:left="57" w:right="57" w:firstLine="651"/>
        <w:contextualSpacing/>
        <w:jc w:val="both"/>
        <w:rPr>
          <w:rFonts w:ascii="Arial" w:hAnsi="Arial" w:cs="Arial"/>
          <w:sz w:val="28"/>
          <w:szCs w:val="28"/>
        </w:rPr>
      </w:pPr>
      <w:r w:rsidRPr="000129FB">
        <w:rPr>
          <w:rFonts w:ascii="Arial" w:hAnsi="Arial" w:cs="Arial"/>
          <w:sz w:val="28"/>
          <w:szCs w:val="28"/>
        </w:rPr>
        <w:t xml:space="preserve">Также </w:t>
      </w:r>
      <w:r>
        <w:rPr>
          <w:rFonts w:ascii="Arial" w:hAnsi="Arial" w:cs="Arial"/>
          <w:sz w:val="28"/>
          <w:szCs w:val="28"/>
        </w:rPr>
        <w:t xml:space="preserve">специалист привела пример расчета экономии, если заемщик воспользуется «Семейной ипотекой». «Если семья будет приобретать квартиру в новостройке по цене два миллиона рублей, с минимальным первоначальным взносом и оформит ипотеку на 15 лет, то за три года сэкономит около </w:t>
      </w:r>
      <w:r w:rsidR="005C1CF2">
        <w:rPr>
          <w:rFonts w:ascii="Arial" w:hAnsi="Arial" w:cs="Arial"/>
          <w:sz w:val="28"/>
          <w:szCs w:val="28"/>
        </w:rPr>
        <w:t xml:space="preserve">200 тыс. руб., за пять лет  - 300 тысяч, а за восемь лет помощь от государства составит около 450 </w:t>
      </w:r>
      <w:r w:rsidR="005C1CF2">
        <w:rPr>
          <w:rFonts w:ascii="Arial" w:hAnsi="Arial" w:cs="Arial"/>
          <w:sz w:val="28"/>
          <w:szCs w:val="28"/>
        </w:rPr>
        <w:lastRenderedPageBreak/>
        <w:t xml:space="preserve">тысяч. То есть, по сути, семья получит еще один материнский капитал» - поделилась </w:t>
      </w:r>
      <w:r w:rsidR="005C1CF2" w:rsidRPr="005C1CF2">
        <w:rPr>
          <w:rFonts w:ascii="Arial" w:hAnsi="Arial" w:cs="Arial"/>
          <w:b/>
          <w:sz w:val="28"/>
          <w:szCs w:val="28"/>
        </w:rPr>
        <w:t>Юлия Шматок.</w:t>
      </w:r>
    </w:p>
    <w:p w:rsidR="00AB6AC0" w:rsidRPr="0088516A" w:rsidRDefault="00AB6AC0" w:rsidP="00D654A9">
      <w:pPr>
        <w:spacing w:after="0" w:line="240" w:lineRule="auto"/>
        <w:ind w:left="57" w:right="57" w:firstLine="651"/>
        <w:contextualSpacing/>
        <w:jc w:val="both"/>
        <w:rPr>
          <w:rFonts w:ascii="Arial" w:hAnsi="Arial" w:cs="Arial"/>
          <w:sz w:val="28"/>
          <w:szCs w:val="28"/>
        </w:rPr>
      </w:pPr>
      <w:r w:rsidRPr="0088516A">
        <w:rPr>
          <w:rFonts w:ascii="Arial" w:hAnsi="Arial" w:cs="Arial"/>
          <w:sz w:val="28"/>
          <w:szCs w:val="28"/>
        </w:rPr>
        <w:t>Не стоит забывать и о том, что семьи с двумя и более детьми могут использовать в качестве первоначального взноса средства материнского капитала – а это 453 тыс. рублей</w:t>
      </w:r>
      <w:r>
        <w:rPr>
          <w:rFonts w:ascii="Arial" w:hAnsi="Arial" w:cs="Arial"/>
          <w:sz w:val="28"/>
          <w:szCs w:val="28"/>
        </w:rPr>
        <w:t>.</w:t>
      </w:r>
      <w:r w:rsidRPr="0088516A">
        <w:rPr>
          <w:rFonts w:ascii="Arial" w:hAnsi="Arial" w:cs="Arial"/>
          <w:sz w:val="28"/>
          <w:szCs w:val="28"/>
        </w:rPr>
        <w:t>Также в Кузбассе многодетные семьи могут получить дополнительные меры поддержки за счет средств регионального бюджета, в том числе «областной материнский капитал» - 130 тысяч руб</w:t>
      </w:r>
      <w:r>
        <w:rPr>
          <w:rFonts w:ascii="Arial" w:hAnsi="Arial" w:cs="Arial"/>
          <w:sz w:val="28"/>
          <w:szCs w:val="28"/>
        </w:rPr>
        <w:t>.</w:t>
      </w:r>
      <w:r w:rsidRPr="0088516A">
        <w:rPr>
          <w:rFonts w:ascii="Arial" w:hAnsi="Arial" w:cs="Arial"/>
          <w:sz w:val="28"/>
          <w:szCs w:val="28"/>
        </w:rPr>
        <w:t>, которые семья получает после рождения третьего ребенка.</w:t>
      </w:r>
    </w:p>
    <w:p w:rsidR="00783C38" w:rsidRDefault="00120684" w:rsidP="00783C38">
      <w:pPr>
        <w:spacing w:after="0" w:line="240" w:lineRule="auto"/>
        <w:ind w:left="57" w:right="57" w:firstLine="708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Также, руководитель областного ипотечного агентства сообщила, что «п</w:t>
      </w:r>
      <w:r w:rsidR="00BC7A42">
        <w:rPr>
          <w:rFonts w:ascii="Arial" w:hAnsi="Arial" w:cs="Arial"/>
          <w:sz w:val="28"/>
          <w:szCs w:val="28"/>
        </w:rPr>
        <w:t>о сути</w:t>
      </w:r>
      <w:r w:rsidR="00783C38">
        <w:rPr>
          <w:rFonts w:ascii="Arial" w:hAnsi="Arial" w:cs="Arial"/>
          <w:sz w:val="28"/>
          <w:szCs w:val="28"/>
        </w:rPr>
        <w:t>,</w:t>
      </w:r>
      <w:r w:rsidR="00BC7A42">
        <w:rPr>
          <w:rFonts w:ascii="Arial" w:hAnsi="Arial" w:cs="Arial"/>
          <w:sz w:val="28"/>
          <w:szCs w:val="28"/>
        </w:rPr>
        <w:t xml:space="preserve"> п</w:t>
      </w:r>
      <w:r w:rsidR="00BC7A42" w:rsidRPr="0088516A">
        <w:rPr>
          <w:rFonts w:ascii="Arial" w:hAnsi="Arial" w:cs="Arial"/>
          <w:sz w:val="28"/>
          <w:szCs w:val="28"/>
        </w:rPr>
        <w:t>рограмма будет работать по тому же механизму, что и программа субсидирования ипотечных ставок на покупку строящегося жилья в 2015-2016 гг. Заёмщику предоставляется кредит по сниженной ставке, после чего кредитор получает субсидию от государства по этому кредиту. Процедура ранее уже была отработана банками и АИЖК и показала себя как действенный механизм</w:t>
      </w:r>
      <w:r>
        <w:rPr>
          <w:rFonts w:ascii="Arial" w:hAnsi="Arial" w:cs="Arial"/>
          <w:sz w:val="28"/>
          <w:szCs w:val="28"/>
        </w:rPr>
        <w:t>»</w:t>
      </w:r>
      <w:r w:rsidR="00BC7A42" w:rsidRPr="0088516A">
        <w:rPr>
          <w:rFonts w:ascii="Arial" w:hAnsi="Arial" w:cs="Arial"/>
          <w:sz w:val="28"/>
          <w:szCs w:val="28"/>
        </w:rPr>
        <w:t xml:space="preserve">. </w:t>
      </w:r>
    </w:p>
    <w:p w:rsidR="00120684" w:rsidRPr="00120684" w:rsidRDefault="00783C38" w:rsidP="00120684">
      <w:pPr>
        <w:spacing w:after="0" w:line="240" w:lineRule="auto"/>
        <w:ind w:left="57" w:right="57" w:firstLine="708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Действенность</w:t>
      </w:r>
      <w:r w:rsidR="00BC6084" w:rsidRPr="00AB6AC0">
        <w:rPr>
          <w:rFonts w:ascii="Arial" w:hAnsi="Arial" w:cs="Arial"/>
          <w:bCs/>
          <w:sz w:val="28"/>
          <w:szCs w:val="28"/>
        </w:rPr>
        <w:t xml:space="preserve"> программы </w:t>
      </w:r>
      <w:r w:rsidR="00A9127F" w:rsidRPr="00AB6AC0">
        <w:rPr>
          <w:rFonts w:ascii="Arial" w:hAnsi="Arial" w:cs="Arial"/>
          <w:bCs/>
          <w:sz w:val="28"/>
          <w:szCs w:val="28"/>
        </w:rPr>
        <w:t>подчеркивает,</w:t>
      </w:r>
      <w:r w:rsidR="00BC6084" w:rsidRPr="00AB6AC0">
        <w:rPr>
          <w:rFonts w:ascii="Arial" w:hAnsi="Arial" w:cs="Arial"/>
          <w:bCs/>
          <w:sz w:val="28"/>
          <w:szCs w:val="28"/>
        </w:rPr>
        <w:t xml:space="preserve"> и</w:t>
      </w:r>
      <w:r w:rsidR="00C5467F">
        <w:rPr>
          <w:rFonts w:ascii="Arial" w:hAnsi="Arial" w:cs="Arial"/>
          <w:bCs/>
          <w:sz w:val="28"/>
          <w:szCs w:val="28"/>
        </w:rPr>
        <w:t xml:space="preserve"> </w:t>
      </w:r>
      <w:r w:rsidR="00A9127F">
        <w:rPr>
          <w:rFonts w:ascii="Arial" w:hAnsi="Arial" w:cs="Arial"/>
          <w:b/>
          <w:bCs/>
          <w:sz w:val="28"/>
          <w:szCs w:val="28"/>
        </w:rPr>
        <w:t>заместитель</w:t>
      </w:r>
      <w:r w:rsidR="00BC6084">
        <w:rPr>
          <w:rFonts w:ascii="Arial" w:hAnsi="Arial" w:cs="Arial"/>
          <w:b/>
          <w:bCs/>
          <w:sz w:val="28"/>
          <w:szCs w:val="28"/>
        </w:rPr>
        <w:t xml:space="preserve"> Губернатора по строительству Александр </w:t>
      </w:r>
      <w:proofErr w:type="spellStart"/>
      <w:r w:rsidR="00BC6084">
        <w:rPr>
          <w:rFonts w:ascii="Arial" w:hAnsi="Arial" w:cs="Arial"/>
          <w:b/>
          <w:bCs/>
          <w:sz w:val="28"/>
          <w:szCs w:val="28"/>
        </w:rPr>
        <w:t>Шнитко</w:t>
      </w:r>
      <w:proofErr w:type="spellEnd"/>
      <w:r w:rsidR="00BC6084">
        <w:rPr>
          <w:rFonts w:ascii="Arial" w:hAnsi="Arial" w:cs="Arial"/>
          <w:b/>
          <w:bCs/>
          <w:sz w:val="28"/>
          <w:szCs w:val="28"/>
        </w:rPr>
        <w:t>: «</w:t>
      </w:r>
      <w:r w:rsidR="00282526" w:rsidRPr="0088516A">
        <w:rPr>
          <w:rFonts w:ascii="Arial" w:hAnsi="Arial" w:cs="Arial"/>
          <w:sz w:val="28"/>
          <w:szCs w:val="28"/>
        </w:rPr>
        <w:t xml:space="preserve">Безусловно, программа станет одной из самых значимых мер поддержки семей, в которых в ближайшие пять лет родится второй или третий ребенок. </w:t>
      </w:r>
      <w:r w:rsidR="00C71948" w:rsidRPr="0088516A">
        <w:rPr>
          <w:rFonts w:ascii="Arial" w:hAnsi="Arial" w:cs="Arial"/>
          <w:sz w:val="28"/>
          <w:szCs w:val="28"/>
        </w:rPr>
        <w:t>Оче</w:t>
      </w:r>
      <w:r w:rsidR="0088516A" w:rsidRPr="0088516A">
        <w:rPr>
          <w:rFonts w:ascii="Arial" w:hAnsi="Arial" w:cs="Arial"/>
          <w:sz w:val="28"/>
          <w:szCs w:val="28"/>
        </w:rPr>
        <w:t>н</w:t>
      </w:r>
      <w:r w:rsidR="00C71948" w:rsidRPr="0088516A">
        <w:rPr>
          <w:rFonts w:ascii="Arial" w:hAnsi="Arial" w:cs="Arial"/>
          <w:sz w:val="28"/>
          <w:szCs w:val="28"/>
        </w:rPr>
        <w:t>ь важно, что л</w:t>
      </w:r>
      <w:r w:rsidR="00282526" w:rsidRPr="0088516A">
        <w:rPr>
          <w:rFonts w:ascii="Arial" w:hAnsi="Arial" w:cs="Arial"/>
          <w:sz w:val="28"/>
          <w:szCs w:val="28"/>
        </w:rPr>
        <w:t>ьготными условиями смогут воспользоваться как новые, так и действующие ипотечные заемщики</w:t>
      </w:r>
      <w:r w:rsidR="00A106A1" w:rsidRPr="0088516A">
        <w:rPr>
          <w:rFonts w:ascii="Arial" w:hAnsi="Arial" w:cs="Arial"/>
          <w:sz w:val="28"/>
          <w:szCs w:val="28"/>
        </w:rPr>
        <w:t>, что поможет снизить финансовую нагрузку на семьи с детьми</w:t>
      </w:r>
      <w:r w:rsidR="00282526" w:rsidRPr="0088516A">
        <w:rPr>
          <w:rFonts w:ascii="Arial" w:hAnsi="Arial" w:cs="Arial"/>
          <w:sz w:val="28"/>
          <w:szCs w:val="28"/>
        </w:rPr>
        <w:t xml:space="preserve">. </w:t>
      </w:r>
      <w:r w:rsidR="00120684">
        <w:rPr>
          <w:rFonts w:ascii="Arial" w:hAnsi="Arial" w:cs="Arial"/>
          <w:sz w:val="28"/>
          <w:szCs w:val="28"/>
        </w:rPr>
        <w:t xml:space="preserve">Кроме того, </w:t>
      </w:r>
      <w:r w:rsidR="0015515E">
        <w:rPr>
          <w:rFonts w:ascii="Arial" w:hAnsi="Arial" w:cs="Arial"/>
          <w:iCs/>
          <w:sz w:val="28"/>
          <w:szCs w:val="28"/>
        </w:rPr>
        <w:t xml:space="preserve">рост доступности ипотеки всегда </w:t>
      </w:r>
      <w:r w:rsidR="0015515E" w:rsidRPr="0088516A">
        <w:rPr>
          <w:rFonts w:ascii="Arial" w:hAnsi="Arial" w:cs="Arial"/>
          <w:sz w:val="28"/>
          <w:szCs w:val="28"/>
        </w:rPr>
        <w:t>формиру</w:t>
      </w:r>
      <w:r w:rsidR="00131C96">
        <w:rPr>
          <w:rFonts w:ascii="Arial" w:hAnsi="Arial" w:cs="Arial"/>
          <w:sz w:val="28"/>
          <w:szCs w:val="28"/>
        </w:rPr>
        <w:t>ет дополнительный спрос на жильё</w:t>
      </w:r>
      <w:r w:rsidR="0015515E" w:rsidRPr="0088516A">
        <w:rPr>
          <w:rFonts w:ascii="Arial" w:hAnsi="Arial" w:cs="Arial"/>
          <w:sz w:val="28"/>
          <w:szCs w:val="28"/>
        </w:rPr>
        <w:t xml:space="preserve"> в новостройках</w:t>
      </w:r>
      <w:r w:rsidR="00BC6084">
        <w:rPr>
          <w:rFonts w:ascii="Arial" w:hAnsi="Arial" w:cs="Arial"/>
          <w:sz w:val="28"/>
          <w:szCs w:val="28"/>
        </w:rPr>
        <w:t xml:space="preserve">, </w:t>
      </w:r>
      <w:r w:rsidR="00EA48D1">
        <w:rPr>
          <w:rFonts w:ascii="Arial" w:hAnsi="Arial" w:cs="Arial"/>
          <w:sz w:val="28"/>
          <w:szCs w:val="28"/>
        </w:rPr>
        <w:t>строительство которых производится с учетом современн</w:t>
      </w:r>
      <w:r w:rsidR="00C5467F">
        <w:rPr>
          <w:rFonts w:ascii="Arial" w:hAnsi="Arial" w:cs="Arial"/>
          <w:sz w:val="28"/>
          <w:szCs w:val="28"/>
        </w:rPr>
        <w:t>ых требований к качеству жилья</w:t>
      </w:r>
      <w:r w:rsidR="00372B4F">
        <w:rPr>
          <w:rFonts w:ascii="Arial" w:hAnsi="Arial" w:cs="Arial"/>
          <w:sz w:val="28"/>
          <w:szCs w:val="28"/>
        </w:rPr>
        <w:t>»</w:t>
      </w:r>
      <w:r w:rsidR="00C5467F">
        <w:rPr>
          <w:rFonts w:ascii="Arial" w:hAnsi="Arial" w:cs="Arial"/>
          <w:sz w:val="28"/>
          <w:szCs w:val="28"/>
        </w:rPr>
        <w:t>.</w:t>
      </w:r>
    </w:p>
    <w:p w:rsidR="00120684" w:rsidRPr="00C5467F" w:rsidRDefault="00120684" w:rsidP="00120684">
      <w:pPr>
        <w:spacing w:after="0" w:line="240" w:lineRule="auto"/>
        <w:ind w:right="57"/>
        <w:contextualSpacing/>
        <w:jc w:val="both"/>
        <w:rPr>
          <w:rFonts w:ascii="Arial" w:hAnsi="Arial" w:cs="Arial"/>
          <w:sz w:val="16"/>
          <w:szCs w:val="16"/>
        </w:rPr>
      </w:pPr>
    </w:p>
    <w:p w:rsidR="00116C2E" w:rsidRDefault="00116C2E" w:rsidP="00120684">
      <w:pPr>
        <w:spacing w:after="0" w:line="240" w:lineRule="auto"/>
        <w:ind w:right="57"/>
        <w:contextualSpacing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Ипотека от 9% годовых - для всех</w:t>
      </w:r>
      <w:proofErr w:type="gramEnd"/>
    </w:p>
    <w:p w:rsidR="00116C2E" w:rsidRPr="00C5467F" w:rsidRDefault="00116C2E" w:rsidP="00120684">
      <w:pPr>
        <w:spacing w:after="0" w:line="240" w:lineRule="auto"/>
        <w:ind w:right="57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116C2E" w:rsidRPr="00116C2E" w:rsidRDefault="00116C2E" w:rsidP="0096676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подчеркивает директор АИЖК КО – </w:t>
      </w:r>
      <w:r w:rsidRPr="005C1CF2">
        <w:rPr>
          <w:rFonts w:ascii="Arial" w:hAnsi="Arial" w:cs="Arial"/>
          <w:b/>
          <w:sz w:val="28"/>
          <w:szCs w:val="28"/>
        </w:rPr>
        <w:t>Юлия Шматок</w:t>
      </w:r>
      <w:r>
        <w:rPr>
          <w:rFonts w:ascii="Arial" w:hAnsi="Arial" w:cs="Arial"/>
          <w:sz w:val="28"/>
          <w:szCs w:val="28"/>
        </w:rPr>
        <w:t xml:space="preserve"> «с</w:t>
      </w:r>
      <w:r w:rsidRPr="00116C2E">
        <w:rPr>
          <w:rFonts w:ascii="Arial" w:hAnsi="Arial" w:cs="Arial"/>
          <w:sz w:val="28"/>
          <w:szCs w:val="28"/>
        </w:rPr>
        <w:t>егодня</w:t>
      </w:r>
      <w:r w:rsidR="00966761">
        <w:rPr>
          <w:rFonts w:ascii="Arial" w:hAnsi="Arial" w:cs="Arial"/>
          <w:sz w:val="28"/>
          <w:szCs w:val="28"/>
        </w:rPr>
        <w:t>,</w:t>
      </w:r>
      <w:r w:rsidR="00C5467F">
        <w:rPr>
          <w:rFonts w:ascii="Arial" w:hAnsi="Arial" w:cs="Arial"/>
          <w:sz w:val="28"/>
          <w:szCs w:val="28"/>
        </w:rPr>
        <w:t xml:space="preserve"> </w:t>
      </w:r>
      <w:r w:rsidR="00966761">
        <w:rPr>
          <w:rFonts w:ascii="Arial" w:hAnsi="Arial" w:cs="Arial"/>
          <w:sz w:val="28"/>
          <w:szCs w:val="28"/>
        </w:rPr>
        <w:t xml:space="preserve">в целом, </w:t>
      </w:r>
      <w:r w:rsidRPr="00116C2E">
        <w:rPr>
          <w:rFonts w:ascii="Arial" w:hAnsi="Arial" w:cs="Arial"/>
          <w:sz w:val="28"/>
          <w:szCs w:val="28"/>
        </w:rPr>
        <w:t xml:space="preserve">значение ипотечных ставок является рекордно низким. В АИЖК </w:t>
      </w:r>
      <w:r w:rsidRPr="00966761">
        <w:rPr>
          <w:rFonts w:ascii="Arial" w:hAnsi="Arial" w:cs="Arial"/>
          <w:b/>
          <w:sz w:val="28"/>
          <w:szCs w:val="28"/>
        </w:rPr>
        <w:t xml:space="preserve">все категории </w:t>
      </w:r>
      <w:proofErr w:type="spellStart"/>
      <w:r w:rsidRPr="00966761">
        <w:rPr>
          <w:rFonts w:ascii="Arial" w:hAnsi="Arial" w:cs="Arial"/>
          <w:b/>
          <w:sz w:val="28"/>
          <w:szCs w:val="28"/>
        </w:rPr>
        <w:t>кузбассовцев</w:t>
      </w:r>
      <w:proofErr w:type="spellEnd"/>
      <w:r w:rsidRPr="00116C2E">
        <w:rPr>
          <w:rFonts w:ascii="Arial" w:hAnsi="Arial" w:cs="Arial"/>
          <w:sz w:val="28"/>
          <w:szCs w:val="28"/>
        </w:rPr>
        <w:t xml:space="preserve"> могут получить ипотеку для покупки квартир в новостройках под 9 – 9,5% годовых. При этом для многодетных семей ставка дополнительно снижается на 0,25 п.п. По этим же ставкам сегодня любой желающий может </w:t>
      </w:r>
      <w:proofErr w:type="spellStart"/>
      <w:r w:rsidRPr="00116C2E">
        <w:rPr>
          <w:rFonts w:ascii="Arial" w:hAnsi="Arial" w:cs="Arial"/>
          <w:sz w:val="28"/>
          <w:szCs w:val="28"/>
        </w:rPr>
        <w:t>перекредитоваться</w:t>
      </w:r>
      <w:proofErr w:type="spellEnd"/>
      <w:r w:rsidRPr="00116C2E">
        <w:rPr>
          <w:rFonts w:ascii="Arial" w:hAnsi="Arial" w:cs="Arial"/>
          <w:sz w:val="28"/>
          <w:szCs w:val="28"/>
        </w:rPr>
        <w:t xml:space="preserve">.  При покупке квартиры на вторичном рынке ставки выше всего на 0,25%.Также выгодные условия кредитования предлагаются по партнёрским акциям с застройщиками и программе АИЖК с «переменной ставкой», но фиксированным платежом. </w:t>
      </w:r>
    </w:p>
    <w:p w:rsidR="00116C2E" w:rsidRPr="00C5467F" w:rsidRDefault="00116C2E" w:rsidP="00120684">
      <w:pPr>
        <w:spacing w:after="0" w:line="240" w:lineRule="auto"/>
        <w:ind w:right="57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C5467F" w:rsidRDefault="00120684" w:rsidP="00C5467F">
      <w:pPr>
        <w:spacing w:after="0" w:line="240" w:lineRule="auto"/>
        <w:ind w:right="5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20684">
        <w:rPr>
          <w:rFonts w:ascii="Arial" w:hAnsi="Arial" w:cs="Arial"/>
          <w:b/>
          <w:sz w:val="28"/>
          <w:szCs w:val="28"/>
        </w:rPr>
        <w:t>Куда обращаться?</w:t>
      </w:r>
    </w:p>
    <w:p w:rsidR="00C5467F" w:rsidRPr="00C5467F" w:rsidRDefault="00C5467F" w:rsidP="00C5467F">
      <w:pPr>
        <w:spacing w:after="0" w:line="240" w:lineRule="auto"/>
        <w:ind w:right="57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282526" w:rsidRPr="00C5467F" w:rsidRDefault="00282526" w:rsidP="00C5467F">
      <w:pPr>
        <w:spacing w:after="0" w:line="240" w:lineRule="auto"/>
        <w:ind w:right="57" w:firstLine="708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88516A">
        <w:rPr>
          <w:rFonts w:ascii="Arial" w:hAnsi="Arial" w:cs="Arial"/>
          <w:sz w:val="28"/>
          <w:szCs w:val="28"/>
        </w:rPr>
        <w:t xml:space="preserve">Чтобы получить </w:t>
      </w:r>
      <w:r w:rsidR="00966761">
        <w:rPr>
          <w:rFonts w:ascii="Arial" w:hAnsi="Arial" w:cs="Arial"/>
          <w:sz w:val="28"/>
          <w:szCs w:val="28"/>
        </w:rPr>
        <w:t xml:space="preserve">ипотечный </w:t>
      </w:r>
      <w:r w:rsidRPr="0088516A">
        <w:rPr>
          <w:rFonts w:ascii="Arial" w:hAnsi="Arial" w:cs="Arial"/>
          <w:sz w:val="28"/>
          <w:szCs w:val="28"/>
        </w:rPr>
        <w:t>кредит на льготных</w:t>
      </w:r>
      <w:r w:rsidR="000B77BC">
        <w:rPr>
          <w:rFonts w:ascii="Arial" w:hAnsi="Arial" w:cs="Arial"/>
          <w:sz w:val="28"/>
          <w:szCs w:val="28"/>
        </w:rPr>
        <w:t xml:space="preserve"> или на общих</w:t>
      </w:r>
      <w:r w:rsidRPr="0088516A">
        <w:rPr>
          <w:rFonts w:ascii="Arial" w:hAnsi="Arial" w:cs="Arial"/>
          <w:sz w:val="28"/>
          <w:szCs w:val="28"/>
        </w:rPr>
        <w:t xml:space="preserve"> условиях, </w:t>
      </w:r>
      <w:r w:rsidR="000B77BC">
        <w:rPr>
          <w:rFonts w:ascii="Arial" w:hAnsi="Arial" w:cs="Arial"/>
          <w:sz w:val="28"/>
          <w:szCs w:val="28"/>
        </w:rPr>
        <w:t>любой желающий может обратиться</w:t>
      </w:r>
      <w:r w:rsidR="00BC6084">
        <w:rPr>
          <w:rFonts w:ascii="Arial" w:hAnsi="Arial" w:cs="Arial"/>
          <w:sz w:val="28"/>
          <w:szCs w:val="28"/>
        </w:rPr>
        <w:t xml:space="preserve"> АИЖК</w:t>
      </w:r>
      <w:r w:rsidR="000B77BC">
        <w:rPr>
          <w:rFonts w:ascii="Arial" w:hAnsi="Arial" w:cs="Arial"/>
          <w:sz w:val="28"/>
          <w:szCs w:val="28"/>
        </w:rPr>
        <w:t xml:space="preserve"> Кемеровской области</w:t>
      </w:r>
      <w:r w:rsidRPr="0088516A">
        <w:rPr>
          <w:rFonts w:ascii="Arial" w:hAnsi="Arial" w:cs="Arial"/>
          <w:sz w:val="28"/>
          <w:szCs w:val="28"/>
        </w:rPr>
        <w:t xml:space="preserve">. </w:t>
      </w:r>
    </w:p>
    <w:p w:rsidR="00966761" w:rsidRPr="005C1CF2" w:rsidRDefault="00966761" w:rsidP="0096676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C1CF2">
        <w:rPr>
          <w:rFonts w:ascii="Arial" w:hAnsi="Arial" w:cs="Arial"/>
          <w:sz w:val="28"/>
          <w:szCs w:val="28"/>
        </w:rPr>
        <w:lastRenderedPageBreak/>
        <w:t>г. Кемерово, пр. Октябрьский, 51, (384-2) 900-550.</w:t>
      </w:r>
    </w:p>
    <w:p w:rsidR="00966761" w:rsidRPr="005C1CF2" w:rsidRDefault="00966761" w:rsidP="0096676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C1CF2">
        <w:rPr>
          <w:rFonts w:ascii="Arial" w:hAnsi="Arial" w:cs="Arial"/>
          <w:sz w:val="28"/>
          <w:szCs w:val="28"/>
        </w:rPr>
        <w:t>г. Новокузнецк, ул. Павловского, 11 «А», (384-3) 200-550.</w:t>
      </w:r>
    </w:p>
    <w:p w:rsidR="00966761" w:rsidRPr="005C1CF2" w:rsidRDefault="00966761" w:rsidP="0096676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C1CF2">
        <w:rPr>
          <w:rFonts w:ascii="Arial" w:hAnsi="Arial" w:cs="Arial"/>
          <w:sz w:val="28"/>
          <w:szCs w:val="28"/>
        </w:rPr>
        <w:t>г. Ленинск-Кузнецкий, пр. Текстильщиков, 14, (МФЦ), тел.: (384-56) 49-550.</w:t>
      </w:r>
    </w:p>
    <w:p w:rsidR="00966761" w:rsidRPr="005C1CF2" w:rsidRDefault="00966761" w:rsidP="0096676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C1CF2">
        <w:rPr>
          <w:rFonts w:ascii="Arial" w:hAnsi="Arial" w:cs="Arial"/>
          <w:sz w:val="28"/>
          <w:szCs w:val="28"/>
        </w:rPr>
        <w:t>Представители во всех городах Кузбасса.</w:t>
      </w:r>
    </w:p>
    <w:p w:rsidR="00966761" w:rsidRPr="005C1CF2" w:rsidRDefault="00966761" w:rsidP="0096676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C1CF2">
        <w:rPr>
          <w:rFonts w:ascii="Arial" w:hAnsi="Arial" w:cs="Arial"/>
          <w:sz w:val="28"/>
          <w:szCs w:val="28"/>
        </w:rPr>
        <w:t>Подробности на сайте www.aigk-ko.ru</w:t>
      </w:r>
    </w:p>
    <w:sectPr w:rsidR="00966761" w:rsidRPr="005C1CF2" w:rsidSect="0088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26"/>
    <w:rsid w:val="000129FB"/>
    <w:rsid w:val="00035916"/>
    <w:rsid w:val="00065C0C"/>
    <w:rsid w:val="000B77BC"/>
    <w:rsid w:val="00116C2E"/>
    <w:rsid w:val="00120684"/>
    <w:rsid w:val="00131C96"/>
    <w:rsid w:val="0015515E"/>
    <w:rsid w:val="00282526"/>
    <w:rsid w:val="00372B4F"/>
    <w:rsid w:val="003C4B69"/>
    <w:rsid w:val="004055D3"/>
    <w:rsid w:val="00496B68"/>
    <w:rsid w:val="00523F03"/>
    <w:rsid w:val="005C1CF2"/>
    <w:rsid w:val="00604B2B"/>
    <w:rsid w:val="0069012E"/>
    <w:rsid w:val="00745DD1"/>
    <w:rsid w:val="00783C38"/>
    <w:rsid w:val="007B6DC2"/>
    <w:rsid w:val="0088516A"/>
    <w:rsid w:val="00885BE2"/>
    <w:rsid w:val="00966761"/>
    <w:rsid w:val="00A106A1"/>
    <w:rsid w:val="00A34616"/>
    <w:rsid w:val="00A9127F"/>
    <w:rsid w:val="00AB6AC0"/>
    <w:rsid w:val="00B51933"/>
    <w:rsid w:val="00B97B36"/>
    <w:rsid w:val="00BC6084"/>
    <w:rsid w:val="00BC7A42"/>
    <w:rsid w:val="00C076BD"/>
    <w:rsid w:val="00C5467F"/>
    <w:rsid w:val="00C71948"/>
    <w:rsid w:val="00C769EE"/>
    <w:rsid w:val="00D069B5"/>
    <w:rsid w:val="00D654A9"/>
    <w:rsid w:val="00EA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2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ekonomika/48383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6382-A413-4F96-A761-1FA61F02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АИЖК КО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rafikova</dc:creator>
  <cp:lastModifiedBy>Игнатий Карташов</cp:lastModifiedBy>
  <cp:revision>2</cp:revision>
  <cp:lastPrinted>2018-01-30T03:14:00Z</cp:lastPrinted>
  <dcterms:created xsi:type="dcterms:W3CDTF">2018-02-02T04:57:00Z</dcterms:created>
  <dcterms:modified xsi:type="dcterms:W3CDTF">2018-02-02T04:57:00Z</dcterms:modified>
</cp:coreProperties>
</file>